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both"/>
        <w:rPr>
          <w:rFonts w:ascii="Poppins" w:cs="Poppins" w:eastAsia="Poppins" w:hAnsi="Poppins"/>
          <w:b w:val="1"/>
          <w:bCs w:val="1"/>
          <w:color w:val="000000"/>
          <w:sz w:val="18"/>
          <w:szCs w:val="18"/>
        </w:rPr>
      </w:pPr>
      <w:r w:rsidDel="00000000" w:rsidR="00000000" w:rsidRPr="00000000">
        <w:rPr>
          <w:rFonts w:ascii="Poppins" w:cs="Poppins" w:eastAsia="Poppins" w:hAnsi="Poppins"/>
          <w:b w:val="1"/>
          <w:bCs w:val="1"/>
          <w:color w:val="000000"/>
          <w:sz w:val="18"/>
          <w:szCs w:val="18"/>
          <w:rtl w:val="0"/>
        </w:rPr>
        <w:t xml:space="preserve">TERMOS E CONDIÇÕES GERAIS PARA FORNECIMENTO E CONTRATAÇÃO DE SERVIÇOS</w:t>
      </w:r>
      <w:r w:rsidDel="00000000" w:rsidR="00000000" w:rsidRPr="00000000">
        <w:rPr>
          <w:rFonts w:ascii="Poppins" w:cs="Poppins" w:eastAsia="Poppins" w:hAnsi="Poppins"/>
          <w:b w:val="1"/>
          <w:bCs w:val="1"/>
          <w:sz w:val="18"/>
          <w:szCs w:val="18"/>
          <w:rtl w:val="0"/>
        </w:rPr>
        <w:t xml:space="preserve"> </w:t>
      </w:r>
      <w:r w:rsidDel="00000000" w:rsidR="00000000" w:rsidRPr="00000000">
        <w:rPr>
          <w:rFonts w:ascii="Poppins" w:cs="Poppins" w:eastAsia="Poppins" w:hAnsi="Poppins"/>
          <w:b w:val="1"/>
          <w:bCs w:val="1"/>
          <w:color w:val="000000"/>
          <w:sz w:val="18"/>
          <w:szCs w:val="18"/>
          <w:rtl w:val="0"/>
        </w:rPr>
        <w:t xml:space="preserve">(TCG)</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4"/>
          <w:szCs w:val="1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Atualizado em: </w:t>
      </w:r>
      <w:r w:rsidDel="00000000" w:rsidR="00000000" w:rsidRPr="00000000">
        <w:rPr>
          <w:rFonts w:ascii="Poppins" w:cs="Poppins" w:eastAsia="Poppins" w:hAnsi="Poppins"/>
          <w:sz w:val="16"/>
          <w:szCs w:val="16"/>
          <w:rtl w:val="0"/>
        </w:rPr>
        <w:t xml:space="preserve">7</w:t>
      </w:r>
      <w:r w:rsidDel="00000000" w:rsidR="00000000" w:rsidRPr="00000000">
        <w:rPr>
          <w:rFonts w:ascii="Poppins" w:cs="Poppins" w:eastAsia="Poppins" w:hAnsi="Poppins"/>
          <w:color w:val="000000"/>
          <w:sz w:val="16"/>
          <w:szCs w:val="16"/>
          <w:rtl w:val="0"/>
        </w:rPr>
        <w:t xml:space="preserve"> de </w:t>
      </w:r>
      <w:r w:rsidDel="00000000" w:rsidR="00000000" w:rsidRPr="00000000">
        <w:rPr>
          <w:rFonts w:ascii="Poppins" w:cs="Poppins" w:eastAsia="Poppins" w:hAnsi="Poppins"/>
          <w:sz w:val="16"/>
          <w:szCs w:val="16"/>
          <w:rtl w:val="0"/>
        </w:rPr>
        <w:t xml:space="preserve">dezembro</w:t>
      </w:r>
      <w:r w:rsidDel="00000000" w:rsidR="00000000" w:rsidRPr="00000000">
        <w:rPr>
          <w:rFonts w:ascii="Poppins" w:cs="Poppins" w:eastAsia="Poppins" w:hAnsi="Poppins"/>
          <w:color w:val="000000"/>
          <w:sz w:val="16"/>
          <w:szCs w:val="16"/>
          <w:rtl w:val="0"/>
        </w:rPr>
        <w:t xml:space="preserve"> de 2025.</w:t>
      </w:r>
    </w:p>
    <w:p w:rsidR="00000000" w:rsidDel="00000000" w:rsidP="00000000" w:rsidRDefault="00000000" w:rsidRPr="00000000" w14:paraId="00000004">
      <w:pPr>
        <w:widowControl w:val="0"/>
        <w:spacing w:line="240" w:lineRule="auto"/>
        <w:jc w:val="both"/>
        <w:rPr>
          <w:rFonts w:ascii="Poppins" w:cs="Poppins" w:eastAsia="Poppins" w:hAnsi="Poppins"/>
          <w:b w:val="1"/>
          <w:bCs w:val="1"/>
          <w:color w:val="000000"/>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Estes Termos e Condições do Serviço do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(“Termos”), juntamente com quaisquer Propostas aplicáveis e Termos Suplementares aplicáveis (em conjunto, o “Contrato”) constituem um contrato vinculante entre 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e o Contratante (cada qual, uma “Parte”) por meio do qual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fornece o acesso </w:t>
      </w:r>
      <w:r w:rsidDel="00000000" w:rsidR="00000000" w:rsidRPr="00000000">
        <w:rPr>
          <w:rFonts w:ascii="Poppins" w:cs="Poppins" w:eastAsia="Poppins" w:hAnsi="Poppins"/>
          <w:sz w:val="16"/>
          <w:szCs w:val="16"/>
          <w:rtl w:val="0"/>
        </w:rPr>
        <w:t xml:space="preserve">a</w:t>
      </w:r>
      <w:r w:rsidDel="00000000" w:rsidR="00000000" w:rsidRPr="00000000">
        <w:rPr>
          <w:rFonts w:ascii="Poppins" w:cs="Poppins" w:eastAsia="Poppins" w:hAnsi="Poppins"/>
          <w:color w:val="000000"/>
          <w:sz w:val="16"/>
          <w:szCs w:val="16"/>
          <w:rtl w:val="0"/>
        </w:rPr>
        <w:t xml:space="preserve">o Contratante aos Serviços do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e/ou fornece os Serviços Profissionais.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Contratante, desde já, aceita e concorda com o presente TCG, sendo aplicável a qualquer pedido de fornecimento e/ou prestação </w:t>
      </w:r>
      <w:r w:rsidDel="00000000" w:rsidR="00000000" w:rsidRPr="00000000">
        <w:rPr>
          <w:rFonts w:ascii="Poppins" w:cs="Poppins" w:eastAsia="Poppins" w:hAnsi="Poppins"/>
          <w:sz w:val="16"/>
          <w:szCs w:val="16"/>
          <w:rtl w:val="0"/>
        </w:rPr>
        <w:t xml:space="preserve">tendo</w:t>
      </w:r>
      <w:r w:rsidDel="00000000" w:rsidR="00000000" w:rsidRPr="00000000">
        <w:rPr>
          <w:rFonts w:ascii="Poppins" w:cs="Poppins" w:eastAsia="Poppins" w:hAnsi="Poppins"/>
          <w:color w:val="000000"/>
          <w:sz w:val="16"/>
          <w:szCs w:val="16"/>
          <w:rtl w:val="0"/>
        </w:rPr>
        <w:t xml:space="preserve"> duração indeterminada a partir da sua aceitação</w:t>
      </w:r>
      <w:r w:rsidDel="00000000" w:rsidR="00000000" w:rsidRPr="00000000">
        <w:rPr>
          <w:rFonts w:ascii="Poppins" w:cs="Poppins" w:eastAsia="Poppins" w:hAnsi="Poppins"/>
          <w:sz w:val="16"/>
          <w:szCs w:val="16"/>
          <w:rtl w:val="0"/>
        </w:rPr>
        <w:t xml:space="preserve">.</w:t>
      </w:r>
      <w:r w:rsidDel="00000000" w:rsidR="00000000" w:rsidRPr="00000000">
        <w:rPr>
          <w:rFonts w:ascii="Poppins" w:cs="Poppins" w:eastAsia="Poppins" w:hAnsi="Poppins"/>
          <w:color w:val="000000"/>
          <w:sz w:val="16"/>
          <w:szCs w:val="16"/>
          <w:rtl w:val="0"/>
        </w:rPr>
        <w:t xml:space="preserve"> </w:t>
      </w:r>
      <w:r w:rsidDel="00000000" w:rsidR="00000000" w:rsidRPr="00000000">
        <w:rPr>
          <w:rFonts w:ascii="Poppins" w:cs="Poppins" w:eastAsia="Poppins" w:hAnsi="Poppins"/>
          <w:sz w:val="16"/>
          <w:szCs w:val="16"/>
          <w:rtl w:val="0"/>
        </w:rPr>
        <w:t xml:space="preserve">C</w:t>
      </w:r>
      <w:r w:rsidDel="00000000" w:rsidR="00000000" w:rsidRPr="00000000">
        <w:rPr>
          <w:rFonts w:ascii="Poppins" w:cs="Poppins" w:eastAsia="Poppins" w:hAnsi="Poppins"/>
          <w:color w:val="000000"/>
          <w:sz w:val="16"/>
          <w:szCs w:val="16"/>
          <w:rtl w:val="0"/>
        </w:rPr>
        <w:t xml:space="preserve">aso o Contratante não concorde com estes Termos, deverá abster-se de acessar qualquer Conteúdo.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ff0000"/>
          <w:sz w:val="16"/>
          <w:szCs w:val="1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As disposições deste TCG prevalecerão sobre quaisquer outras que com elas conflitarem ou sejam incompatíveis, inclusive aquelas contidas na PROPOSTA, salvo se expressamente pactuado entre as PARTES que determinada regra específica deste TCG não será aplicável.</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0A">
      <w:pPr>
        <w:spacing w:line="240" w:lineRule="auto"/>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O Contratante está ciente de que não poderá alegar o desconhecimento das regras deste TCG para justificar quaisquer descumprimentos, declarando ter lido, compreendido e consentido plenamente com todos os termos e condições delineados neste documento.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DEFINIÇÕES</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Os vocábulos e expressões abaixo, sempre que utilizados neste documento, no singular ou plural, terão o significado que lhes é atribuído abaixo: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significa </w:t>
      </w:r>
      <w:r w:rsidDel="00000000" w:rsidR="00000000" w:rsidRPr="00000000">
        <w:rPr>
          <w:rFonts w:ascii="Poppins" w:cs="Poppins" w:eastAsia="Poppins" w:hAnsi="Poppins"/>
          <w:b w:val="1"/>
          <w:bCs w:val="1"/>
          <w:color w:val="000000"/>
          <w:sz w:val="16"/>
          <w:szCs w:val="16"/>
          <w:rtl w:val="0"/>
        </w:rPr>
        <w:t xml:space="preserve">PORTAL DA REFORMA TRIBUTÁRIA LTDA, </w:t>
      </w:r>
      <w:r w:rsidDel="00000000" w:rsidR="00000000" w:rsidRPr="00000000">
        <w:rPr>
          <w:rFonts w:ascii="Poppins" w:cs="Poppins" w:eastAsia="Poppins" w:hAnsi="Poppins"/>
          <w:color w:val="000000"/>
          <w:sz w:val="16"/>
          <w:szCs w:val="16"/>
          <w:rtl w:val="0"/>
        </w:rPr>
        <w:t xml:space="preserve">sociedade empresária brasileira, devidamente organizada e existente de acordo com as leis da República Federativa do Brasil, inscrita no CNPJ/MF sob o nº 31.916.386/0001-00, com sede na Rua Imaculada Conceição, n.º 1430, Bairro Prado Velho, Cidade de Curitiba, Estado do Paraná, CEP sob o n.º 80.215-182.</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“Contratante”:</w:t>
      </w:r>
      <w:r w:rsidDel="00000000" w:rsidR="00000000" w:rsidRPr="00000000">
        <w:rPr>
          <w:rFonts w:ascii="Poppins" w:cs="Poppins" w:eastAsia="Poppins" w:hAnsi="Poppins"/>
          <w:color w:val="000000"/>
          <w:sz w:val="16"/>
          <w:szCs w:val="16"/>
          <w:rtl w:val="0"/>
        </w:rPr>
        <w:t xml:space="preserve"> significa a entidade legal que celebra ou de outra forma aceita uma Proposta, ou usa Serviços e, assim, aceita estes Termos, bem como suas Afiliadas.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Fonts w:ascii="Poppins" w:cs="Poppins" w:eastAsia="Poppins" w:hAnsi="Poppins"/>
          <w:b w:val="1"/>
          <w:bCs w:val="1"/>
          <w:sz w:val="16"/>
          <w:szCs w:val="16"/>
          <w:rtl w:val="0"/>
        </w:rPr>
        <w:t xml:space="preserve">“Fornecimento De Serviços”:</w:t>
      </w:r>
      <w:r w:rsidDel="00000000" w:rsidR="00000000" w:rsidRPr="00000000">
        <w:rPr>
          <w:rFonts w:ascii="Poppins" w:cs="Poppins" w:eastAsia="Poppins" w:hAnsi="Poppins"/>
          <w:sz w:val="16"/>
          <w:szCs w:val="16"/>
          <w:rtl w:val="0"/>
        </w:rPr>
        <w:t xml:space="preserve"> fornecimento, pelo </w:t>
      </w:r>
      <w:r w:rsidDel="00000000" w:rsidR="00000000" w:rsidRPr="00000000">
        <w:rPr>
          <w:rFonts w:ascii="Poppins" w:cs="Poppins" w:eastAsia="Poppins" w:hAnsi="Poppins"/>
          <w:b w:val="1"/>
          <w:bCs w:val="1"/>
          <w:sz w:val="16"/>
          <w:szCs w:val="16"/>
          <w:rtl w:val="0"/>
        </w:rPr>
        <w:t xml:space="preserve">PORTAL </w:t>
      </w:r>
      <w:r w:rsidDel="00000000" w:rsidR="00000000" w:rsidRPr="00000000">
        <w:rPr>
          <w:rFonts w:ascii="Poppins" w:cs="Poppins" w:eastAsia="Poppins" w:hAnsi="Poppins"/>
          <w:sz w:val="16"/>
          <w:szCs w:val="16"/>
          <w:rtl w:val="0"/>
        </w:rPr>
        <w:t xml:space="preserve">ao Contratante, de qualquer tipo de serviço, incluindo serviços de veiculação de conteúdos patrocinados, divulgação de eventos institucionais, acesso digital ou impresso das edições anuais da revista, acesso à newsletter exclusivo RT PRO, de forma contínua ou esporádicos, conforme os termos suplementares aplicáveis e na proposta aplicável.</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“Serviços”</w:t>
      </w:r>
      <w:r w:rsidDel="00000000" w:rsidR="00000000" w:rsidRPr="00000000">
        <w:rPr>
          <w:rFonts w:ascii="Poppins" w:cs="Poppins" w:eastAsia="Poppins" w:hAnsi="Poppins"/>
          <w:color w:val="000000"/>
          <w:sz w:val="16"/>
          <w:szCs w:val="16"/>
          <w:rtl w:val="0"/>
        </w:rPr>
        <w:t xml:space="preserve">: significa as ofertas de serviços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para as quais o Contratante tenha assinatura.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“Partes ou Parte”</w:t>
      </w:r>
      <w:r w:rsidDel="00000000" w:rsidR="00000000" w:rsidRPr="00000000">
        <w:rPr>
          <w:rFonts w:ascii="Poppins" w:cs="Poppins" w:eastAsia="Poppins" w:hAnsi="Poppins"/>
          <w:color w:val="000000"/>
          <w:sz w:val="16"/>
          <w:szCs w:val="16"/>
          <w:rtl w:val="0"/>
        </w:rPr>
        <w:t xml:space="preserve">: o Contratante e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quando mencionadas em conjunto ou individualmente, conforme o caso.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“Proposta”:</w:t>
      </w:r>
      <w:r w:rsidDel="00000000" w:rsidR="00000000" w:rsidRPr="00000000">
        <w:rPr>
          <w:rFonts w:ascii="Poppins" w:cs="Poppins" w:eastAsia="Poppins" w:hAnsi="Poppins"/>
          <w:color w:val="000000"/>
          <w:sz w:val="16"/>
          <w:szCs w:val="16"/>
          <w:rtl w:val="0"/>
        </w:rPr>
        <w:t xml:space="preserve"> a última proposta comercial emitida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se houver.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“Usuário”:</w:t>
      </w:r>
      <w:r w:rsidDel="00000000" w:rsidR="00000000" w:rsidRPr="00000000">
        <w:rPr>
          <w:rFonts w:ascii="Poppins" w:cs="Poppins" w:eastAsia="Poppins" w:hAnsi="Poppins"/>
          <w:color w:val="000000"/>
          <w:sz w:val="16"/>
          <w:szCs w:val="16"/>
          <w:rtl w:val="0"/>
        </w:rPr>
        <w:t xml:space="preserve"> significa qualquer funcionário, contratado, representante ou outra pessoa agindo em nome do Contratante que esteja autorizado pelo Contratante a usar os Serviços e que tenha recebido o acesso aos Serviços pelo Contratante, mediante solicitação por escrito do Contratante. O Contratante é o único responsável pela manutenção do status de seus Usuários Autorizados.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OBJETO</w:t>
      </w:r>
      <w:r w:rsidDel="00000000" w:rsidR="00000000" w:rsidRPr="00000000">
        <w:rPr>
          <w:rtl w:val="0"/>
        </w:rPr>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presente termo estabelece as cláusulas e condições que deverão ser observadas pelas PARTES para o fornecimento dos Serviços.</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 Deste modo, ajustado um FORNECIMENTO, as cláusulas e condições deste termo passarão a nortear a relação jurídica estabelecida entre as PARTES, independentemente de qualquer outra formalidade. </w:t>
      </w:r>
    </w:p>
    <w:p w:rsidR="00000000" w:rsidDel="00000000" w:rsidP="00000000" w:rsidRDefault="00000000" w:rsidRPr="00000000" w14:paraId="00000019">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 utilização dos Serviços implica na aceitação, pelo Contratante e/ou usuário, de quaisquer avisos, regras de utilização e instruções que lhe sejam comunicad</w:t>
      </w:r>
      <w:r w:rsidDel="00000000" w:rsidR="00000000" w:rsidRPr="00000000">
        <w:rPr>
          <w:rFonts w:ascii="Poppins" w:cs="Poppins" w:eastAsia="Poppins" w:hAnsi="Poppins"/>
          <w:sz w:val="16"/>
          <w:szCs w:val="16"/>
          <w:rtl w:val="0"/>
        </w:rPr>
        <w:t xml:space="preserve">a</w:t>
      </w:r>
      <w:r w:rsidDel="00000000" w:rsidR="00000000" w:rsidRPr="00000000">
        <w:rPr>
          <w:rFonts w:ascii="Poppins" w:cs="Poppins" w:eastAsia="Poppins" w:hAnsi="Poppins"/>
          <w:color w:val="000000"/>
          <w:sz w:val="16"/>
          <w:szCs w:val="16"/>
          <w:rtl w:val="0"/>
        </w:rPr>
        <w:t xml:space="preserve">s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b w:val="1"/>
          <w:bCs w:val="1"/>
          <w:sz w:val="16"/>
          <w:szCs w:val="16"/>
          <w:rtl w:val="0"/>
        </w:rPr>
        <w:t xml:space="preserve"> </w:t>
      </w:r>
      <w:r w:rsidDel="00000000" w:rsidR="00000000" w:rsidRPr="00000000">
        <w:rPr>
          <w:rFonts w:ascii="Poppins" w:cs="Poppins" w:eastAsia="Poppins" w:hAnsi="Poppins"/>
          <w:color w:val="000000"/>
          <w:sz w:val="16"/>
          <w:szCs w:val="16"/>
          <w:rtl w:val="0"/>
        </w:rPr>
        <w:t xml:space="preserve">após a aceitação dos presentes termos e condições.</w:t>
      </w:r>
    </w:p>
    <w:p w:rsidR="00000000" w:rsidDel="00000000" w:rsidP="00000000" w:rsidRDefault="00000000" w:rsidRPr="00000000" w14:paraId="0000001A">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Este contrato não confere exclusividade as Partes em relação aos serviços aqui estabelecidos. As Partes se reservam o direito de celebrar contratos semelhantes com outras empresas ou indivíduos.</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w:t>
      </w:r>
      <w:r w:rsidDel="00000000" w:rsidR="00000000" w:rsidRPr="00000000">
        <w:rPr>
          <w:rFonts w:ascii="Poppins" w:cs="Poppins" w:eastAsia="Poppins" w:hAnsi="Poppins"/>
          <w:b w:val="1"/>
          <w:bCs w:val="1"/>
          <w:color w:val="000000"/>
          <w:sz w:val="16"/>
          <w:szCs w:val="16"/>
          <w:rtl w:val="0"/>
        </w:rPr>
        <w:t xml:space="preserve"> PORTAL</w:t>
      </w:r>
      <w:r w:rsidDel="00000000" w:rsidR="00000000" w:rsidRPr="00000000">
        <w:rPr>
          <w:rFonts w:ascii="Poppins" w:cs="Poppins" w:eastAsia="Poppins" w:hAnsi="Poppins"/>
          <w:color w:val="000000"/>
          <w:sz w:val="16"/>
          <w:szCs w:val="16"/>
          <w:rtl w:val="0"/>
        </w:rPr>
        <w:t xml:space="preserve"> é a pessoa jurídica detentora de todos os direitos legais para gestão de anúncios, eventos, artigos e publicações dentro do domínio virtual: </w:t>
      </w:r>
      <w:hyperlink r:id="rId7">
        <w:r w:rsidDel="00000000" w:rsidR="00000000" w:rsidRPr="00000000">
          <w:rPr>
            <w:rFonts w:ascii="Poppins" w:cs="Poppins" w:eastAsia="Poppins" w:hAnsi="Poppins"/>
            <w:color w:val="0000ff"/>
            <w:sz w:val="16"/>
            <w:szCs w:val="16"/>
            <w:u w:val="single"/>
            <w:rtl w:val="0"/>
          </w:rPr>
          <w:t xml:space="preserve">https://www.reformatributaria.com/</w:t>
        </w:r>
      </w:hyperlink>
      <w:r w:rsidDel="00000000" w:rsidR="00000000" w:rsidRPr="00000000">
        <w:rPr>
          <w:rFonts w:ascii="Poppins" w:cs="Poppins" w:eastAsia="Poppins" w:hAnsi="Poppins"/>
          <w:color w:val="000000"/>
          <w:sz w:val="16"/>
          <w:szCs w:val="16"/>
          <w:rtl w:val="0"/>
        </w:rPr>
        <w:t xml:space="preserve">.</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As características do site como um todo, inclusive seu layout, tipo de fonte, tamanho de fonte, imagens, cores, posicionamento de janelas, ícones, menu links dirigidos a outras páginas, barra de rolagem, caixas de pesquisa, janelas pop-up, entre outros, podem ser alterados pelo</w:t>
      </w:r>
      <w:r w:rsidDel="00000000" w:rsidR="00000000" w:rsidRPr="00000000">
        <w:rPr>
          <w:rFonts w:ascii="Poppins" w:cs="Poppins" w:eastAsia="Poppins" w:hAnsi="Poppins"/>
          <w:b w:val="1"/>
          <w:bCs w:val="1"/>
          <w:color w:val="000000"/>
          <w:sz w:val="16"/>
          <w:szCs w:val="16"/>
          <w:rtl w:val="0"/>
        </w:rPr>
        <w:t xml:space="preserve"> PORTAL</w:t>
      </w:r>
      <w:r w:rsidDel="00000000" w:rsidR="00000000" w:rsidRPr="00000000">
        <w:rPr>
          <w:rFonts w:ascii="Poppins" w:cs="Poppins" w:eastAsia="Poppins" w:hAnsi="Poppins"/>
          <w:color w:val="000000"/>
          <w:sz w:val="16"/>
          <w:szCs w:val="16"/>
          <w:rtl w:val="0"/>
        </w:rPr>
        <w:t xml:space="preserve"> a qualquer momento e quantas vezes se fizerem necessárias, a seu exclusivo critério.</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FORNECIMENTO</w:t>
      </w:r>
      <w:r w:rsidDel="00000000" w:rsidR="00000000" w:rsidRPr="00000000">
        <w:rPr>
          <w:rtl w:val="0"/>
        </w:rPr>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Os termos acima são denominados conjuntamente como " </w:t>
      </w:r>
      <w:r w:rsidDel="00000000" w:rsidR="00000000" w:rsidRPr="00000000">
        <w:rPr>
          <w:rFonts w:ascii="Poppins" w:cs="Poppins" w:eastAsia="Poppins" w:hAnsi="Poppins"/>
          <w:b w:val="1"/>
          <w:bCs w:val="1"/>
          <w:color w:val="000000"/>
          <w:sz w:val="16"/>
          <w:szCs w:val="16"/>
          <w:rtl w:val="0"/>
        </w:rPr>
        <w:t xml:space="preserve">Assinaturas</w:t>
      </w:r>
      <w:r w:rsidDel="00000000" w:rsidR="00000000" w:rsidRPr="00000000">
        <w:rPr>
          <w:rFonts w:ascii="Poppins" w:cs="Poppins" w:eastAsia="Poppins" w:hAnsi="Poppins"/>
          <w:color w:val="000000"/>
          <w:sz w:val="16"/>
          <w:szCs w:val="16"/>
          <w:rtl w:val="0"/>
        </w:rPr>
        <w:t xml:space="preserve"> " e individualmente como "Assinatura". Observe que termos e condições separados e/ou adicionais podem ser aplicados a quaisquer Assinaturas de Teste que possamos oferecer. Quaisquer termos adicionais deverão ser claramente indicados. </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Pode ser necessário criar uma conta para usar todo ou parte dos Serviço. O nome de usuário e senha são apenas para uso pessoal e devem ser mantidos em sigilo. O Contratante reconhece que é responsável por todo o uso (incluindo qualquer uso não autorizado) do seu nome de usuário e senha.</w:t>
      </w:r>
    </w:p>
    <w:p w:rsidR="00000000" w:rsidDel="00000000" w:rsidP="00000000" w:rsidRDefault="00000000" w:rsidRPr="00000000" w14:paraId="00000020">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Na máxima extensão permitida por lei, proibimos expressamente qualquer uso de nosso conteúdo ou dados (incluindo quaisquer metadados associados) de qualquer forma para quaisquer fins de aprendizado de máquina e/ou inteligência artificial, incluindo, sem limitação, para fins de treinamento ou desenvolvimento de tecnologias ou ferramentas de inteligência artificial ou modelos de linguagem de aprendizado de máquina, ou de outra forma para fins de uso ou em conexão com o uso de tais tecnologias, ferramentas ou modelos para gerar quaisquer dados ou conteúdo e/ou sintetizar ou combinar com quaisquer outros dados ou conteúdo. Reservamo-nos todos os direitos de licenciar qualquer uso de nosso conteúdo e dados para tais fins.</w:t>
      </w:r>
    </w:p>
    <w:p w:rsidR="00000000" w:rsidDel="00000000" w:rsidP="00000000" w:rsidRDefault="00000000" w:rsidRPr="00000000" w14:paraId="00000021">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é responsável por manter o website disponível aos usuários 24 (vinte e quatro) horas por dia, 7 (sete) dias por semana, exceto por possíveis interrupções temporárias devidas a manutenção, atualizações necessárias, falta de fornecimento de energia elétrica, falhas nos serviços de telecomunicações, eventos fortuitos, força maior ou ações de terceiros, sem que isso gere qualquer obrigação de indenização.</w:t>
      </w:r>
    </w:p>
    <w:p w:rsidR="00000000" w:rsidDel="00000000" w:rsidP="00000000" w:rsidRDefault="00000000" w:rsidRPr="00000000" w14:paraId="00000022">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deve assegurar que o conteúdo da revista e do portal esteja sempre atualizado e apresente alta qualidade editorial, promovendo informações confiáveis e relevantes ao público-alvo.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b w:val="1"/>
          <w:bCs w:val="1"/>
          <w:color w:val="000000"/>
          <w:sz w:val="16"/>
          <w:szCs w:val="16"/>
        </w:rPr>
      </w:pPr>
      <w:r w:rsidDel="00000000" w:rsidR="00000000" w:rsidRPr="00000000">
        <w:rPr>
          <w:rFonts w:ascii="Poppins" w:cs="Poppins" w:eastAsia="Poppins" w:hAnsi="Poppins"/>
          <w:b w:val="1"/>
          <w:bCs w:val="1"/>
          <w:color w:val="000000"/>
          <w:sz w:val="16"/>
          <w:szCs w:val="16"/>
          <w:rtl w:val="0"/>
        </w:rPr>
        <w:t xml:space="preserve">ASSINATURAS E SERVIÇOS</w:t>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Oferecemos uma variedade de assinaturas: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line="240" w:lineRule="auto"/>
        <w:ind w:left="720" w:hanging="36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Plano Digital:</w:t>
      </w:r>
      <w:r w:rsidDel="00000000" w:rsidR="00000000" w:rsidRPr="00000000">
        <w:rPr>
          <w:rFonts w:ascii="Poppins" w:cs="Poppins" w:eastAsia="Poppins" w:hAnsi="Poppins"/>
          <w:color w:val="000000"/>
          <w:sz w:val="16"/>
          <w:szCs w:val="16"/>
          <w:rtl w:val="0"/>
        </w:rPr>
        <w:t xml:space="preserve"> Acesso digital completo às 4 edições anuais e acesso à newsletter exclusiva RT PRO;</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line="240" w:lineRule="auto"/>
        <w:ind w:left="720" w:hanging="36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Plano Essencial:</w:t>
      </w:r>
      <w:r w:rsidDel="00000000" w:rsidR="00000000" w:rsidRPr="00000000">
        <w:rPr>
          <w:rFonts w:ascii="Poppins" w:cs="Poppins" w:eastAsia="Poppins" w:hAnsi="Poppins"/>
          <w:color w:val="000000"/>
          <w:sz w:val="16"/>
          <w:szCs w:val="16"/>
          <w:rtl w:val="0"/>
        </w:rPr>
        <w:t xml:space="preserve"> 4 edições impressas (1 exemplar por trimestre), acesso digital completo e acesso à newsletter exclusiva RT PRO; e</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line="240" w:lineRule="auto"/>
        <w:ind w:left="720" w:hanging="36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Plano Profissional:</w:t>
      </w:r>
      <w:r w:rsidDel="00000000" w:rsidR="00000000" w:rsidRPr="00000000">
        <w:rPr>
          <w:rFonts w:ascii="Poppins" w:cs="Poppins" w:eastAsia="Poppins" w:hAnsi="Poppins"/>
          <w:color w:val="000000"/>
          <w:sz w:val="16"/>
          <w:szCs w:val="16"/>
          <w:rtl w:val="0"/>
        </w:rPr>
        <w:t xml:space="preserve"> 4 edições impressas (3 exemplares por edição, totalizando 12 revistas no ano), acesso digital completo e acesso à newsletter exclusiva RT PRO.</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line="240" w:lineRule="auto"/>
        <w:ind w:left="720" w:hanging="360"/>
        <w:jc w:val="both"/>
        <w:rPr>
          <w:rFonts w:ascii="Poppins" w:cs="Poppins" w:eastAsia="Poppins" w:hAnsi="Poppins"/>
          <w:color w:val="000000"/>
          <w:sz w:val="10"/>
          <w:szCs w:val="10"/>
        </w:rPr>
      </w:pPr>
      <w:r w:rsidDel="00000000" w:rsidR="00000000" w:rsidRPr="00000000">
        <w:rPr>
          <w:rFonts w:ascii="Poppins" w:cs="Poppins" w:eastAsia="Poppins" w:hAnsi="Poppins"/>
          <w:b w:val="1"/>
          <w:bCs w:val="1"/>
          <w:sz w:val="16"/>
          <w:szCs w:val="16"/>
          <w:rtl w:val="0"/>
        </w:rPr>
        <w:t xml:space="preserve">Plano Corporativo</w:t>
      </w:r>
      <w:r w:rsidDel="00000000" w:rsidR="00000000" w:rsidRPr="00000000">
        <w:rPr>
          <w:rFonts w:ascii="Poppins" w:cs="Poppins" w:eastAsia="Poppins" w:hAnsi="Poppins"/>
          <w:sz w:val="16"/>
          <w:szCs w:val="16"/>
          <w:rtl w:val="0"/>
        </w:rPr>
        <w:t xml:space="preserve">: 4 edições impressas (15 exemplares por edição, totalizando 60 revistas no ano), acesso digital completo e 15 licenças à newsletter exclusiva RT PRO.</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720" w:firstLine="0"/>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acesso ao Conteúdo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varia dependendo da assinatura adquirida.</w:t>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valor da assinatura deverá ser pago através de boleto bancário, emitido e enviado ao assinante por e-mail, com antecedência mínima de 5 (cinco) dias da data de vencimento. A nota fiscal será emitida e enviada juntamente com o boleto, garantindo que os documentos necessários para a transação estejam disponíveis simultaneamente ao assinante.</w:t>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 assinatura da newsletter é pessoal e intransferível. O assinante não está autorizado a repassar, compartilhar ou redistribuir, por qualquer meio, o conteúdo recebido através do e-mail individualizado. Caso seja identificado o compartilhamento indevido, o assinante poderá ter sua assinatura suspensa ou bloqueada, sem direito a reembolso.</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Embora o conteúdo seja cuidadosamente selecionado, é importante destacar que não se trata de material personalizado. Todos os assinantes recebem o mesmo conjunto de informações e análises.</w:t>
      </w:r>
    </w:p>
    <w:p w:rsidR="00000000" w:rsidDel="00000000" w:rsidP="00000000" w:rsidRDefault="00000000" w:rsidRPr="00000000" w14:paraId="00000030">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Para empresas ou grupos que desejam múltiplas assinaturas, está disponível a opção de contratação de um pacote corporativo. Não é permitido o uso de e-mails de grupo para o recebimento do conteúdo da newsletter. Cada assinatura deve estar vinculada a um e-mail individual.</w:t>
      </w:r>
    </w:p>
    <w:p w:rsidR="00000000" w:rsidDel="00000000" w:rsidP="00000000" w:rsidRDefault="00000000" w:rsidRPr="00000000" w14:paraId="00000031">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Quando incluídas na assinatura contratada, é obrigação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disponibilizar ao Contratante: a) Assinatura da Revista, com a publicação de, no mínimo, 04 (quatro) edições por ano, sendo a periodicidade, o conteúdo e os critérios editoriais definidos exclusivamente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e b) Assinatura da Newsletter Periódica, com envio mínimo de 01 (uma) edição por semana, por meio eletrônico, também conforme critérios e conteúdos definidos exclusivamente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tl w:val="0"/>
        </w:rPr>
      </w:r>
    </w:p>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As publicações possuem caráter informativo, institucional e/ou técnico, podendo ter sua forma, formato, periodicidade e conteúdo alterados, ajustados ou atualizados a critério exclusivo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sem que isso gere qualquer direito de compensação, desconto ou indenização à Contratante.</w:t>
      </w:r>
    </w:p>
    <w:p w:rsidR="00000000" w:rsidDel="00000000" w:rsidP="00000000" w:rsidRDefault="00000000" w:rsidRPr="00000000" w14:paraId="00000033">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Quando a assinatura for contratada na modalidade anual, com vigência mínima de 12 (doze) meses a contar da data de sua contratação, e ocorrer rescisão antecipada por iniciativa da Contratante, ou por inadimplemento a ela atribuível, antes do término do período mínimo contratado, será devida uma multa compensatória. Esta multa corresponderá ao valor total do contrato para a integralidade do período contratado, sem direito a reembolso ou abatimento, independentemente do uso efetivo dos serviços disponibilizados.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360" w:firstLine="0"/>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b w:val="1"/>
          <w:bCs w:val="1"/>
          <w:color w:val="000000"/>
          <w:sz w:val="16"/>
          <w:szCs w:val="16"/>
        </w:rPr>
      </w:pPr>
      <w:r w:rsidDel="00000000" w:rsidR="00000000" w:rsidRPr="00000000">
        <w:rPr>
          <w:rFonts w:ascii="Poppins" w:cs="Poppins" w:eastAsia="Poppins" w:hAnsi="Poppins"/>
          <w:b w:val="1"/>
          <w:bCs w:val="1"/>
          <w:color w:val="000000"/>
          <w:sz w:val="16"/>
          <w:szCs w:val="16"/>
          <w:rtl w:val="0"/>
        </w:rPr>
        <w:t xml:space="preserve">PREÇO E PAGAMENTO</w:t>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Contratante poderá adquirir uma Assinatura paga diretamente com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efetuando o pagamento de uma taxa de assinatura única, mensal, anual ou em algum outro intervalo recorrente, conforme </w:t>
      </w:r>
      <w:r w:rsidDel="00000000" w:rsidR="00000000" w:rsidRPr="00000000">
        <w:rPr>
          <w:rFonts w:ascii="Poppins" w:cs="Poppins" w:eastAsia="Poppins" w:hAnsi="Poppins"/>
          <w:sz w:val="16"/>
          <w:szCs w:val="16"/>
          <w:rtl w:val="0"/>
        </w:rPr>
        <w:t xml:space="preserve">os valores previstos no site: https://www.reformatributaria.com/assinatura.</w:t>
      </w:r>
      <w:r w:rsidDel="00000000" w:rsidR="00000000" w:rsidRPr="00000000">
        <w:rPr>
          <w:rtl w:val="0"/>
        </w:rPr>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pagamento da Assinatura, será automaticamente renovado ao final do período de assinatura aplicável, salvo se o Contratante cancel</w:t>
      </w:r>
      <w:r w:rsidDel="00000000" w:rsidR="00000000" w:rsidRPr="00000000">
        <w:rPr>
          <w:rFonts w:ascii="Poppins" w:cs="Poppins" w:eastAsia="Poppins" w:hAnsi="Poppins"/>
          <w:sz w:val="16"/>
          <w:szCs w:val="16"/>
          <w:rtl w:val="0"/>
        </w:rPr>
        <w:t xml:space="preserve">ar</w:t>
      </w:r>
      <w:r w:rsidDel="00000000" w:rsidR="00000000" w:rsidRPr="00000000">
        <w:rPr>
          <w:rFonts w:ascii="Poppins" w:cs="Poppins" w:eastAsia="Poppins" w:hAnsi="Poppins"/>
          <w:color w:val="000000"/>
          <w:sz w:val="16"/>
          <w:szCs w:val="16"/>
          <w:rtl w:val="0"/>
        </w:rPr>
        <w:t xml:space="preserve"> sua Assinatura paga antes do t</w:t>
      </w:r>
      <w:r w:rsidDel="00000000" w:rsidR="00000000" w:rsidRPr="00000000">
        <w:rPr>
          <w:rFonts w:ascii="Poppins" w:cs="Poppins" w:eastAsia="Poppins" w:hAnsi="Poppins"/>
          <w:sz w:val="16"/>
          <w:szCs w:val="16"/>
          <w:rtl w:val="0"/>
        </w:rPr>
        <w:t xml:space="preserve">érmino</w:t>
      </w:r>
      <w:r w:rsidDel="00000000" w:rsidR="00000000" w:rsidRPr="00000000">
        <w:rPr>
          <w:rFonts w:ascii="Poppins" w:cs="Poppins" w:eastAsia="Poppins" w:hAnsi="Poppins"/>
          <w:color w:val="000000"/>
          <w:sz w:val="16"/>
          <w:szCs w:val="16"/>
          <w:rtl w:val="0"/>
        </w:rPr>
        <w:t xml:space="preserve"> do período de assinatura atual. </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poderá, eventualmente, alterar o preço das </w:t>
      </w:r>
      <w:r w:rsidDel="00000000" w:rsidR="00000000" w:rsidRPr="00000000">
        <w:rPr>
          <w:rFonts w:ascii="Poppins" w:cs="Poppins" w:eastAsia="Poppins" w:hAnsi="Poppins"/>
          <w:sz w:val="16"/>
          <w:szCs w:val="16"/>
          <w:rtl w:val="0"/>
        </w:rPr>
        <w:t xml:space="preserve">assinaturas</w:t>
      </w:r>
      <w:r w:rsidDel="00000000" w:rsidR="00000000" w:rsidRPr="00000000">
        <w:rPr>
          <w:rFonts w:ascii="Poppins" w:cs="Poppins" w:eastAsia="Poppins" w:hAnsi="Poppins"/>
          <w:color w:val="000000"/>
          <w:sz w:val="16"/>
          <w:szCs w:val="16"/>
          <w:rtl w:val="0"/>
        </w:rPr>
        <w:t xml:space="preserve"> pagas, incluindo taxas de assinatura recorrentes, e comunicará quaisquer alterações de preço com pelo menos 15 (quinze) dias de antecedência. As alterações de preço entrarão em vigor no início do próximo período de assinatura, após a data da alteração do preço</w:t>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Nos termos da legislação aplicável, ao continuar utilizando os serviços do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após a </w:t>
      </w:r>
      <w:r w:rsidDel="00000000" w:rsidR="00000000" w:rsidRPr="00000000">
        <w:rPr>
          <w:rFonts w:ascii="Poppins" w:cs="Poppins" w:eastAsia="Poppins" w:hAnsi="Poppins"/>
          <w:sz w:val="16"/>
          <w:szCs w:val="16"/>
          <w:rtl w:val="0"/>
        </w:rPr>
        <w:t xml:space="preserve">entrada em vigor da alteração de preço</w:t>
      </w:r>
      <w:r w:rsidDel="00000000" w:rsidR="00000000" w:rsidRPr="00000000">
        <w:rPr>
          <w:rFonts w:ascii="Poppins" w:cs="Poppins" w:eastAsia="Poppins" w:hAnsi="Poppins"/>
          <w:color w:val="000000"/>
          <w:sz w:val="16"/>
          <w:szCs w:val="16"/>
          <w:rtl w:val="0"/>
        </w:rPr>
        <w:t xml:space="preserve">, o Contratante estará t</w:t>
      </w:r>
      <w:r w:rsidDel="00000000" w:rsidR="00000000" w:rsidRPr="00000000">
        <w:rPr>
          <w:rFonts w:ascii="Poppins" w:cs="Poppins" w:eastAsia="Poppins" w:hAnsi="Poppins"/>
          <w:sz w:val="16"/>
          <w:szCs w:val="16"/>
          <w:rtl w:val="0"/>
        </w:rPr>
        <w:t xml:space="preserve">acitamente aceitando </w:t>
      </w:r>
      <w:r w:rsidDel="00000000" w:rsidR="00000000" w:rsidRPr="00000000">
        <w:rPr>
          <w:rFonts w:ascii="Poppins" w:cs="Poppins" w:eastAsia="Poppins" w:hAnsi="Poppins"/>
          <w:color w:val="000000"/>
          <w:sz w:val="16"/>
          <w:szCs w:val="16"/>
          <w:rtl w:val="0"/>
        </w:rPr>
        <w:t xml:space="preserve">o novo preço. Caso o Contratante não concord</w:t>
      </w:r>
      <w:r w:rsidDel="00000000" w:rsidR="00000000" w:rsidRPr="00000000">
        <w:rPr>
          <w:rFonts w:ascii="Poppins" w:cs="Poppins" w:eastAsia="Poppins" w:hAnsi="Poppins"/>
          <w:sz w:val="16"/>
          <w:szCs w:val="16"/>
          <w:rtl w:val="0"/>
        </w:rPr>
        <w:t xml:space="preserve">e</w:t>
      </w:r>
      <w:r w:rsidDel="00000000" w:rsidR="00000000" w:rsidRPr="00000000">
        <w:rPr>
          <w:rFonts w:ascii="Poppins" w:cs="Poppins" w:eastAsia="Poppins" w:hAnsi="Poppins"/>
          <w:color w:val="000000"/>
          <w:sz w:val="16"/>
          <w:szCs w:val="16"/>
          <w:rtl w:val="0"/>
        </w:rPr>
        <w:t xml:space="preserve"> com a alteração de preço, poderá rejeitá-la cancelando a Assinatura paga aplicável antes que a alteração entre em vigor. </w:t>
      </w:r>
    </w:p>
    <w:p w:rsidR="00000000" w:rsidDel="00000000" w:rsidP="00000000" w:rsidRDefault="00000000" w:rsidRPr="00000000" w14:paraId="0000003A">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Os preços são calculados e </w:t>
      </w:r>
      <w:r w:rsidDel="00000000" w:rsidR="00000000" w:rsidRPr="00000000">
        <w:rPr>
          <w:rFonts w:ascii="Poppins" w:cs="Poppins" w:eastAsia="Poppins" w:hAnsi="Poppins"/>
          <w:sz w:val="16"/>
          <w:szCs w:val="16"/>
          <w:rtl w:val="0"/>
        </w:rPr>
        <w:t xml:space="preserve">devem ser pagos</w:t>
      </w:r>
      <w:r w:rsidDel="00000000" w:rsidR="00000000" w:rsidRPr="00000000">
        <w:rPr>
          <w:rFonts w:ascii="Poppins" w:cs="Poppins" w:eastAsia="Poppins" w:hAnsi="Poppins"/>
          <w:color w:val="000000"/>
          <w:sz w:val="16"/>
          <w:szCs w:val="16"/>
          <w:rtl w:val="0"/>
        </w:rPr>
        <w:t xml:space="preserve"> em Reais, e as obrigações de pagamento não são canceláveis. 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não fornece reembolsos ou créditos por períodos parciais de assinatura.</w:t>
      </w:r>
    </w:p>
    <w:p w:rsidR="00000000" w:rsidDel="00000000" w:rsidP="00000000" w:rsidRDefault="00000000" w:rsidRPr="00000000" w14:paraId="0000003B">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irá faturar ao Contratante quaisquer renovações, atualizações, valores excedentes e serviços adicionais adquiridos.</w:t>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Os pagamentos realizados em atraso serão atualizados monetariamente até a data do pagamento pela variação percentual do IGP-M, ocorrida entre a data do vencimento e a liquidação, e terão o acréscimo de juros de 1% (um por cento) ao mês, estes calculados “</w:t>
      </w:r>
      <w:r w:rsidDel="00000000" w:rsidR="00000000" w:rsidRPr="00000000">
        <w:rPr>
          <w:rFonts w:ascii="Poppins" w:cs="Poppins" w:eastAsia="Poppins" w:hAnsi="Poppins"/>
          <w:i w:val="1"/>
          <w:iCs w:val="1"/>
          <w:color w:val="000000"/>
          <w:sz w:val="16"/>
          <w:szCs w:val="16"/>
          <w:rtl w:val="0"/>
        </w:rPr>
        <w:t xml:space="preserve">pro rata di</w:t>
      </w:r>
      <w:r w:rsidDel="00000000" w:rsidR="00000000" w:rsidRPr="00000000">
        <w:rPr>
          <w:rFonts w:ascii="Poppins" w:cs="Poppins" w:eastAsia="Poppins" w:hAnsi="Poppins"/>
          <w:i w:val="1"/>
          <w:iCs w:val="1"/>
          <w:sz w:val="16"/>
          <w:szCs w:val="16"/>
          <w:rtl w:val="0"/>
        </w:rPr>
        <w:t xml:space="preserve">e</w:t>
      </w:r>
      <w:r w:rsidDel="00000000" w:rsidR="00000000" w:rsidRPr="00000000">
        <w:rPr>
          <w:rFonts w:ascii="Poppins" w:cs="Poppins" w:eastAsia="Poppins" w:hAnsi="Poppins"/>
          <w:color w:val="000000"/>
          <w:sz w:val="16"/>
          <w:szCs w:val="16"/>
          <w:rtl w:val="0"/>
        </w:rPr>
        <w:t xml:space="preserve">”, bem como multa de 2% (dois por cento) ao mês pelo atraso no pagamento.</w:t>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Sem prejuízo do disposto no número anterior e de forma cumulativa e integralmente compatível, caso o Contratante não efetue o pagamento das faturas devidas no prazo de 30 (trinta) dias, 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poderá, a seu exclusivo critério, suspender e/ou bloquear os serviços enquanto persistir o atraso no pagamento. Além disso, 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se reserva o direito de encerrar a relação contratual total ou parcialmente, sem assumir qualquer responsabilidade, mantendo o direito de reclamar do Contratante todos os valores devidos, conforme aplicável.</w:t>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 não utilização da totalidade ou de parte dos serviços ou benefícios contratados, não resultará em qualquer tipo de crédito, desconto ou abatimento nos valores acordados. A cobrança permanecerá inalterada e será efetuada integralmente.</w:t>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Em caso de alteração na carga tributária decorrente de reformas legislativas ou regulatórias, o ônus futuro resultante dessas alterações será repassado</w:t>
      </w:r>
      <w:r w:rsidDel="00000000" w:rsidR="00000000" w:rsidRPr="00000000">
        <w:rPr>
          <w:rFonts w:ascii="Poppins" w:cs="Poppins" w:eastAsia="Poppins" w:hAnsi="Poppins"/>
          <w:b w:val="1"/>
          <w:bCs w:val="1"/>
          <w:color w:val="000000"/>
          <w:sz w:val="16"/>
          <w:szCs w:val="16"/>
          <w:rtl w:val="0"/>
        </w:rPr>
        <w:t xml:space="preserve">, </w:t>
      </w:r>
      <w:r w:rsidDel="00000000" w:rsidR="00000000" w:rsidRPr="00000000">
        <w:rPr>
          <w:rFonts w:ascii="Poppins" w:cs="Poppins" w:eastAsia="Poppins" w:hAnsi="Poppins"/>
          <w:color w:val="000000"/>
          <w:sz w:val="16"/>
          <w:szCs w:val="16"/>
          <w:rtl w:val="0"/>
        </w:rPr>
        <w:t xml:space="preserve">por meio de ajustes nos valores contratualmente acordados.</w:t>
      </w:r>
      <w:r w:rsidDel="00000000" w:rsidR="00000000" w:rsidRPr="00000000">
        <w:rPr>
          <w:rFonts w:ascii="Poppins" w:cs="Poppins" w:eastAsia="Poppins" w:hAnsi="Poppins"/>
          <w:b w:val="1"/>
          <w:bCs w:val="1"/>
          <w:color w:val="000000"/>
          <w:sz w:val="16"/>
          <w:szCs w:val="16"/>
          <w:rtl w:val="0"/>
        </w:rPr>
        <w:t xml:space="preserv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PRAZO E RESCISÃO</w:t>
      </w:r>
      <w:r w:rsidDel="00000000" w:rsidR="00000000" w:rsidRPr="00000000">
        <w:rPr>
          <w:rtl w:val="0"/>
        </w:rPr>
      </w:r>
    </w:p>
    <w:p w:rsidR="00000000" w:rsidDel="00000000" w:rsidP="00000000" w:rsidRDefault="00000000" w:rsidRPr="00000000" w14:paraId="00000042">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O prazo d</w:t>
      </w:r>
      <w:r w:rsidDel="00000000" w:rsidR="00000000" w:rsidRPr="00000000">
        <w:rPr>
          <w:rFonts w:ascii="Poppins" w:cs="Poppins" w:eastAsia="Poppins" w:hAnsi="Poppins"/>
          <w:sz w:val="16"/>
          <w:szCs w:val="16"/>
          <w:rtl w:val="0"/>
        </w:rPr>
        <w:t xml:space="preserve">este</w:t>
      </w:r>
      <w:r w:rsidDel="00000000" w:rsidR="00000000" w:rsidRPr="00000000">
        <w:rPr>
          <w:rFonts w:ascii="Poppins" w:cs="Poppins" w:eastAsia="Poppins" w:hAnsi="Poppins"/>
          <w:color w:val="000000"/>
          <w:sz w:val="16"/>
          <w:szCs w:val="16"/>
          <w:rtl w:val="0"/>
        </w:rPr>
        <w:t xml:space="preserve"> Contrato (o “Prazo”) começa na Data de Vigência do Prazo de Assinatura Inicial do primeiro Serviço adquirido e termina na data de rescisão ou expiração do Prazo de Assinatura final.</w:t>
      </w:r>
      <w:r w:rsidDel="00000000" w:rsidR="00000000" w:rsidRPr="00000000">
        <w:rPr>
          <w:rtl w:val="0"/>
        </w:rPr>
      </w:r>
    </w:p>
    <w:p w:rsidR="00000000" w:rsidDel="00000000" w:rsidP="00000000" w:rsidRDefault="00000000" w:rsidRPr="00000000" w14:paraId="00000043">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Cada Prazo de Assinatura começa em uma “Data Efetiva”, que será a data em que o Contratante realizou a contratação dos Serviços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w:t>
      </w:r>
      <w:r w:rsidDel="00000000" w:rsidR="00000000" w:rsidRPr="00000000">
        <w:rPr>
          <w:rtl w:val="0"/>
        </w:rPr>
      </w:r>
    </w:p>
    <w:p w:rsidR="00000000" w:rsidDel="00000000" w:rsidP="00000000" w:rsidRDefault="00000000" w:rsidRPr="00000000" w14:paraId="00000044">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A Contratante poderá rescindir imotivadamente o presente instrumento, desde que envie uma comunicação por escrito via e-mail, com pelo menos 30 (trinta) dias de antecedência à próxima data de faturamento.</w:t>
      </w:r>
      <w:r w:rsidDel="00000000" w:rsidR="00000000" w:rsidRPr="00000000">
        <w:rPr>
          <w:rtl w:val="0"/>
        </w:rPr>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A rescisão do contrato ou assinatura não confere ao Contratante o direito ao reembolso do montante correspondente à parte não utilizada da anuidade</w:t>
      </w:r>
      <w:r w:rsidDel="00000000" w:rsidR="00000000" w:rsidRPr="00000000">
        <w:rPr>
          <w:rFonts w:ascii="Poppins" w:cs="Poppins" w:eastAsia="Poppins" w:hAnsi="Poppins"/>
          <w:sz w:val="16"/>
          <w:szCs w:val="16"/>
          <w:rtl w:val="0"/>
        </w:rPr>
        <w:t xml:space="preserve">, </w:t>
      </w:r>
      <w:r w:rsidDel="00000000" w:rsidR="00000000" w:rsidRPr="00000000">
        <w:rPr>
          <w:rFonts w:ascii="Poppins" w:cs="Poppins" w:eastAsia="Poppins" w:hAnsi="Poppins"/>
          <w:color w:val="000000"/>
          <w:sz w:val="16"/>
          <w:szCs w:val="16"/>
          <w:rtl w:val="0"/>
        </w:rPr>
        <w:t xml:space="preserve">da mensalidade ou de qualquer outro tipo de taxa, nem aos montantes já pagos pelo Contratante. Da mesma forma, a rescisão não isenta o Contratante da obrigação de pagar todos os valores ainda não pagos pelos Serviços adquiridos.</w:t>
      </w:r>
      <w:r w:rsidDel="00000000" w:rsidR="00000000" w:rsidRPr="00000000">
        <w:rPr>
          <w:rtl w:val="0"/>
        </w:rPr>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reserva-se no direito de rescindir a contratação, a qualquer momento, caso o Contratante viole qualquer disposição dos termos e condições ora acordados, ou ocorra atraso no pagamento por mais de 30 (trinta) dias corridos do plano contratado.</w:t>
      </w:r>
      <w:r w:rsidDel="00000000" w:rsidR="00000000" w:rsidRPr="00000000">
        <w:rPr>
          <w:rtl w:val="0"/>
        </w:rPr>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Uma vez efetivado o cancelamento do contrato ou da assinatura, o Cliente deixará de ter acesso ao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e qualquer conteúdo armazenado, </w:t>
      </w:r>
      <w:r w:rsidDel="00000000" w:rsidR="00000000" w:rsidRPr="00000000">
        <w:rPr>
          <w:rFonts w:ascii="Poppins" w:cs="Poppins" w:eastAsia="Poppins" w:hAnsi="Poppins"/>
          <w:sz w:val="16"/>
          <w:szCs w:val="16"/>
          <w:rtl w:val="0"/>
        </w:rPr>
        <w:t xml:space="preserve">bem como</w:t>
      </w:r>
      <w:r w:rsidDel="00000000" w:rsidR="00000000" w:rsidRPr="00000000">
        <w:rPr>
          <w:rFonts w:ascii="Poppins" w:cs="Poppins" w:eastAsia="Poppins" w:hAnsi="Poppins"/>
          <w:color w:val="000000"/>
          <w:sz w:val="16"/>
          <w:szCs w:val="16"/>
          <w:rtl w:val="0"/>
        </w:rPr>
        <w:t xml:space="preserve"> qualquer personalização efetuada, será igualmente </w:t>
      </w:r>
      <w:r w:rsidDel="00000000" w:rsidR="00000000" w:rsidRPr="00000000">
        <w:rPr>
          <w:rFonts w:ascii="Poppins" w:cs="Poppins" w:eastAsia="Poppins" w:hAnsi="Poppins"/>
          <w:sz w:val="16"/>
          <w:szCs w:val="16"/>
          <w:rtl w:val="0"/>
        </w:rPr>
        <w:t xml:space="preserve">eliminado</w:t>
      </w:r>
      <w:r w:rsidDel="00000000" w:rsidR="00000000" w:rsidRPr="00000000">
        <w:rPr>
          <w:rFonts w:ascii="Poppins" w:cs="Poppins" w:eastAsia="Poppins" w:hAnsi="Poppins"/>
          <w:color w:val="000000"/>
          <w:sz w:val="16"/>
          <w:szCs w:val="16"/>
          <w:rtl w:val="0"/>
        </w:rPr>
        <w:t xml:space="preserve">. </w:t>
      </w:r>
      <w:r w:rsidDel="00000000" w:rsidR="00000000" w:rsidRPr="00000000">
        <w:rPr>
          <w:rtl w:val="0"/>
        </w:rPr>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Sem prejuízo de outras medidas,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poderá, a seu exclusivo critério e a qualquer tempo, advertir, suspender ou cancelar, temporária ou definitivamente, o Contrato com o Contratante que: (i) Deixar de cumprir qualquer dispositivo deste instrumento; (ii) Deixar de respeitar qualquer item de qualquer política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(iii) Praticar atos fraudulentos ou ofensivos a quem quer que seja; (iv) Prestar informações inverídicas; (v) inadimplir os valores por 30 (trinta) dias ou mais; (vi) Compartilhar os direitos de acesso com terceiros; e/ou (vii) Expuser ou vender produtos ou serviços não permitidos.</w:t>
      </w:r>
      <w:r w:rsidDel="00000000" w:rsidR="00000000" w:rsidRPr="00000000">
        <w:rPr>
          <w:rtl w:val="0"/>
        </w:rPr>
      </w:r>
    </w:p>
    <w:p w:rsidR="00000000" w:rsidDel="00000000" w:rsidP="00000000" w:rsidRDefault="00000000" w:rsidRPr="00000000" w14:paraId="00000049">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No caso de suspeita fundamentada de exposição ou venda de produtos que infrinjam a legislação vigente, 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reserva-se o direito de oferecer as informações disponíveis em seu cadastro à respectiva autoridade pública constituída.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0"/>
          <w:szCs w:val="10"/>
        </w:rPr>
      </w:pP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ENTREGAS</w:t>
      </w:r>
      <w:r w:rsidDel="00000000" w:rsidR="00000000" w:rsidRPr="00000000">
        <w:rPr>
          <w:rFonts w:ascii="Poppins" w:cs="Poppins" w:eastAsia="Poppins" w:hAnsi="Poppins"/>
          <w:color w:val="000000"/>
          <w:sz w:val="16"/>
          <w:szCs w:val="16"/>
          <w:rtl w:val="0"/>
        </w:rPr>
        <w:t xml:space="preserve"> </w:t>
      </w:r>
    </w:p>
    <w:p w:rsidR="00000000" w:rsidDel="00000000" w:rsidP="00000000" w:rsidRDefault="00000000" w:rsidRPr="00000000" w14:paraId="0000004C">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 sua Revista será entregue de segunda a sexta-feira no endereço fornecido durante o processo de cadastro, caso esteja dentro de nossas áreas de entrega e o serviço tenha sido contratado. A entrega da Revista poderá ser adiada para o próximo dia útil em feriados nacionais ou outros feriados públicos em seu país. Não garantimos a entrega em locais não seguros. </w:t>
      </w:r>
    </w:p>
    <w:p w:rsidR="00000000" w:rsidDel="00000000" w:rsidP="00000000" w:rsidRDefault="00000000" w:rsidRPr="00000000" w14:paraId="0000004D">
      <w:pPr>
        <w:numPr>
          <w:ilvl w:val="1"/>
          <w:numId w:val="4"/>
        </w:numPr>
        <w:pBdr>
          <w:top w:space="0" w:sz="0" w:val="nil"/>
          <w:left w:space="0" w:sz="0" w:val="nil"/>
          <w:bottom w:space="0" w:sz="0" w:val="nil"/>
          <w:right w:space="0" w:sz="0" w:val="nil"/>
          <w:between w:space="0" w:sz="0" w:val="nil"/>
        </w:pBdr>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 Caso deseje alterar seu endereço para entrega em domicílio, </w:t>
      </w:r>
      <w:hyperlink r:id="rId8">
        <w:r w:rsidDel="00000000" w:rsidR="00000000" w:rsidRPr="00000000">
          <w:rPr>
            <w:rFonts w:ascii="Poppins" w:cs="Poppins" w:eastAsia="Poppins" w:hAnsi="Poppins"/>
            <w:color w:val="000000"/>
            <w:sz w:val="16"/>
            <w:szCs w:val="16"/>
            <w:rtl w:val="0"/>
          </w:rPr>
          <w:t xml:space="preserve">entre em contato com</w:t>
        </w:r>
      </w:hyperlink>
      <w:r w:rsidDel="00000000" w:rsidR="00000000" w:rsidRPr="00000000">
        <w:rPr>
          <w:rFonts w:ascii="Poppins" w:cs="Poppins" w:eastAsia="Poppins" w:hAnsi="Poppins"/>
          <w:color w:val="000000"/>
          <w:sz w:val="16"/>
          <w:szCs w:val="16"/>
          <w:rtl w:val="0"/>
        </w:rPr>
        <w:t xml:space="preserv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com pelo menos 15 (quinze) dias de antecedência da data em que deseja que a alteração entre em vigor, através do e-mail: </w:t>
      </w:r>
      <w:hyperlink r:id="rId9">
        <w:r w:rsidDel="00000000" w:rsidR="00000000" w:rsidRPr="00000000">
          <w:rPr>
            <w:rFonts w:ascii="Poppins" w:cs="Poppins" w:eastAsia="Poppins" w:hAnsi="Poppins"/>
            <w:color w:val="0000ff"/>
            <w:sz w:val="16"/>
            <w:szCs w:val="16"/>
            <w:u w:val="single"/>
            <w:rtl w:val="0"/>
          </w:rPr>
          <w:t xml:space="preserve">administracao@reformatributaria.com.br</w:t>
        </w:r>
      </w:hyperlink>
      <w:r w:rsidDel="00000000" w:rsidR="00000000" w:rsidRPr="00000000">
        <w:rPr>
          <w:rFonts w:ascii="Poppins" w:cs="Poppins" w:eastAsia="Poppins" w:hAnsi="Poppins"/>
          <w:color w:val="000000"/>
          <w:sz w:val="16"/>
          <w:szCs w:val="16"/>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line="240" w:lineRule="auto"/>
        <w:ind w:left="360" w:hanging="36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DIREITOS DE PROPRIEDADE INTELECTUAL</w:t>
      </w:r>
      <w:r w:rsidDel="00000000" w:rsidR="00000000" w:rsidRPr="00000000">
        <w:rPr>
          <w:rtl w:val="0"/>
        </w:rPr>
      </w:r>
    </w:p>
    <w:p w:rsidR="00000000" w:rsidDel="00000000" w:rsidP="00000000" w:rsidRDefault="00000000" w:rsidRPr="00000000" w14:paraId="00000050">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Estes Termos não concedem ao Contratante, o direito de usar qualquer recurso da marca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seja para uso comercial ou não comercial.</w:t>
      </w:r>
      <w:r w:rsidDel="00000000" w:rsidR="00000000" w:rsidRPr="00000000">
        <w:rPr>
          <w:rtl w:val="0"/>
        </w:rPr>
      </w:r>
    </w:p>
    <w:p w:rsidR="00000000" w:rsidDel="00000000" w:rsidP="00000000" w:rsidRDefault="00000000" w:rsidRPr="00000000" w14:paraId="00000051">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Os Serviços e o Conteúdo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constituem propriedade intelectual do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e permanecerão como propriedade exclusiva do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O Contratante e/ou o Usuário não adquirem nenhum direito de propriedade intelectual ou outros direitos exclusivos, incluindo direitos autorais e econômicos, marcas registradas, nomes de domínio, direitos de design, direitos de banco de dados, patentes, informações confidenciais ou segredos de negócio, sobre e/ou relacionados ao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e todos os outros direitos de propriedade intelectual de qualquer tipo, sejam eles registrados ou não (em qualquer lugar do mundo).</w:t>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reserva-se todos os direitos sobre qualquer propriedade intelectual em conexão com estes Termos e Condições. Isso significa, que 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permanece proprietário deles e livre para usá-los.</w:t>
      </w:r>
    </w:p>
    <w:p w:rsidR="00000000" w:rsidDel="00000000" w:rsidP="00000000" w:rsidRDefault="00000000" w:rsidRPr="00000000" w14:paraId="00000053">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Todo e qualquer título, direitos de propriedade e direitos de propriedade intelectual relacionados ou decorrentes de quaisquer sugestões, avaliações ou feedback que o Contratante ou Usuário fornecer, serão de propriedade exclusiva do</w:t>
      </w:r>
      <w:r w:rsidDel="00000000" w:rsidR="00000000" w:rsidRPr="00000000">
        <w:rPr>
          <w:rFonts w:ascii="Poppins" w:cs="Poppins" w:eastAsia="Poppins" w:hAnsi="Poppins"/>
          <w:b w:val="1"/>
          <w:bCs w:val="1"/>
          <w:color w:val="000000"/>
          <w:sz w:val="16"/>
          <w:szCs w:val="16"/>
          <w:rtl w:val="0"/>
        </w:rPr>
        <w:t xml:space="preserve"> PORTAL </w:t>
      </w:r>
      <w:r w:rsidDel="00000000" w:rsidR="00000000" w:rsidRPr="00000000">
        <w:rPr>
          <w:rFonts w:ascii="Poppins" w:cs="Poppins" w:eastAsia="Poppins" w:hAnsi="Poppins"/>
          <w:color w:val="000000"/>
          <w:sz w:val="16"/>
          <w:szCs w:val="16"/>
          <w:rtl w:val="0"/>
        </w:rPr>
        <w:t xml:space="preserve">e podem ser usados pelo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para seus fins comerciais, a seu exclusivo critério, sem qualquer pagamento, prestação de contas ou créditos ao autor por quaisquer sugestões, avaliações ou feedback.</w:t>
      </w:r>
      <w:r w:rsidDel="00000000" w:rsidR="00000000" w:rsidRPr="00000000">
        <w:rPr>
          <w:rtl w:val="0"/>
        </w:rPr>
      </w:r>
    </w:p>
    <w:p w:rsidR="00000000" w:rsidDel="00000000" w:rsidP="00000000" w:rsidRDefault="00000000" w:rsidRPr="00000000" w14:paraId="00000054">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Contratante concede ao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uma autorização não exclusiva, intransferível, isenta de royalties e mundial para usar e publicar os materiais produzidos pelo Contratante no web site e na revista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b w:val="1"/>
          <w:bCs w:val="1"/>
          <w:color w:val="000000"/>
          <w:sz w:val="16"/>
          <w:szCs w:val="16"/>
        </w:rPr>
      </w:pPr>
      <w:r w:rsidDel="00000000" w:rsidR="00000000" w:rsidRPr="00000000">
        <w:rPr>
          <w:rFonts w:ascii="Poppins" w:cs="Poppins" w:eastAsia="Poppins" w:hAnsi="Poppins"/>
          <w:b w:val="1"/>
          <w:bCs w:val="1"/>
          <w:color w:val="000000"/>
          <w:sz w:val="16"/>
          <w:szCs w:val="16"/>
          <w:rtl w:val="0"/>
        </w:rPr>
        <w:t xml:space="preserve">DO USO DA IMAGEM</w:t>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Contratante autoriza, de forma gratuita, não exclusiva e revogável, que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utilize o seu nome, marca e logotipo para divulgação e para o fim de publicidade e marketing, em páginas eletrônicas, newsletter, páginas de redes sociais, revistas digitais e impressas, propostas comerciais e outros meios de divulgação. Tal utilização, nos termos aqui descritos, não constitui ofensa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aos direitos de propriedade intelectual do Contratante.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720" w:firstLine="0"/>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DA PROTEÇÃO DE DADOS PESSOAIS</w:t>
      </w: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pode reter, utilizar e divulgar Dados do Contratante apenas para (i) cumprir as suas obrigações decorrentes do Contrato; (ii) responder a pedidos de suporte; (iii) fins comerciais internos com o objetivo de manter, avaliar, desenvolver e melhorar os Serviços; ou (iv) cumprir as Leis Aplicáveis. </w:t>
      </w:r>
      <w:r w:rsidDel="00000000" w:rsidR="00000000" w:rsidRPr="00000000">
        <w:rPr>
          <w:rtl w:val="0"/>
        </w:rPr>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As Partes obrigam-se a atuar no presente instrumento, quer seja através de seus representante legais, colaboradores ou por terceiros que participem diretamente ou por determinação destes, em conformidade com a Lei Geral de Proteção de Dados Pessoais - Lei Federal nº 13.709/2018 de 14 de agosto de 2018, além das normas e dos regulamentos adotados pelas competentes autoridades de proteção de dados acerca da matéria, assim como as determinações de órgãos reguladores/fiscalizadores competentes emitidos posteriormente a assinatura deste instrumento.</w:t>
      </w: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pode criar, gerar e utilizar Dados Agregados para qualquer fim lícito. "Dados Agregados" significa o conjunto de dados desidentificados e anonimizados derivados dos dados de diversos Contratantes com a finalidade de apresentar essa informação de forma resumida. Os Dados Agregados não incluem quaisquer Informações Pessoais relacionadas aos Contratantes, clientes do Contratantes, Usuários Autorizados, ou outras informações que possam razoavelmente identificar ou estarem relacionadas a uma pessoa natural.</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GARANTIAS</w:t>
      </w:r>
      <w:r w:rsidDel="00000000" w:rsidR="00000000" w:rsidRPr="00000000">
        <w:rPr>
          <w:rtl w:val="0"/>
        </w:rPr>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Cada Parte representa e garante à outra Parte que (i) tem a autoridade para celebrar este Contrato e cumprir as suas obrigações nos termos deste instrumento; e (ii) não realiza negócios para qualquer finalidade ilegal.</w:t>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não garante que os Serviços estão isentos de falhas, erros ou omissões. O serviço é fornecido “como se apresenta” e “conforme disponível”, sem quaisquer garantias de qualquer tipo, expressas ou implícitas, incluindo, entre outras, garantias implícitas de comercialização, adequação a um fim específico ou não infração.</w:t>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não garante, em nenhuma hipótese, qualquer espécie de resultado comercial, performance ou rendimento econômico ao Contratante em razão do presente contrato.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tampouco garante que um número mínimo de usuários acessará qualquer dos conteúdos.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ISENÇÕES DE RESPONSABILIDADE</w:t>
      </w:r>
      <w:r w:rsidDel="00000000" w:rsidR="00000000" w:rsidRPr="00000000">
        <w:rPr>
          <w:rtl w:val="0"/>
        </w:rPr>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não será responsabilizado de nenhuma forma, se quer subsidiariamente, por quaisquer desacordos que ocorram entre o Contratante e seus clientes ou terceiros e, caso venha a ser acionada judicialmente nesse tipo de demanda, o Contratante se compromete, desde já, a solicitar a exclusão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do polo passivo da lide, bem como arcar com todos os custos necessários para exclusão definitiva e atingimento do trânsito em julgado.</w:t>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não se responsabiliza, sob nenhuma hipótese, pela qualidade e segurança da rede utilizada pelo Contratante para acesso aos Serviços, vez que esta é mantida por terceiros, e, portanto, foge do seu controle, diligência e responsabilidade.</w:t>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não é responsável por qualquer conteúdo de terceiros que o Contratante e/ou Usuário venha a transferir ou obter de outra forma, mediante o uso do serviço, ou por qualquer dano ou perda de dados que daí possa resultar. </w:t>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não se responsabiliza: (i) por quaisquer perdas, danos ou indisponibilidades causadas pelo mau funcionamento de serviços e ferramentas de terceiros. Isso inclui, sem se limitar, a problemas de compatibilidade entre navegadores de internet, falhas em ferramentas de busca ou quaisquer outros fatores que possam afetar adversamente a prestação do serviço; (ii) por conteúdo que seja ilegal ou que infrinja direitos de terceiros, incluindo informações, textos e imagens; (iii) por prejuízos decorrentes de informações erradas ou mal interpretadas que estejam contidas nas publicações, sendo a responsabilidade por esses conteúdos exclusiva do Contratante; (iv) por prejuízos ou danos resultantes de qualquer responsabilidade ou obrigação relacionada a sistemas ou produtos de terceiros; e (v) pela qualidade, precisão ou veracidade das informações e dados disponibilizados pelo Contratante.</w:t>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conteúdo das informações, textos e imagens fornecidas pelo Contratante é de inteira e exclusiva responsabilidade deste. Contudo,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reserva-se o direito, a seu exclusivo critério, de impedir a publicação, ou, caso já tenha sido divulgada, de suspender a veiculação de qualquer material que julgue incompatível com os objetivos do site ou da revista, ou que infrinja a legislação vigente, a moral, os bons costumes, ou que atente contra direitos de terceiros.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LIMITAÇÃO DE RESPONSABILIDADE</w:t>
      </w:r>
      <w:r w:rsidDel="00000000" w:rsidR="00000000" w:rsidRPr="00000000">
        <w:rPr>
          <w:rtl w:val="0"/>
        </w:rPr>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Nenhuma das Partes será responsável perante a outra Parte ou qualquer outra parte por quaisquer danos consequenciais, indiretos, especiais, punitivos, incidentais, exemplares ou perdidos de qualquer natureza, previsíveis ou imprevisíveis, incluindo danos por perda de dados, goodwill, investimentos, uso de dinheiro ou uso de instalações, interrupção no uso ou disponibilidade de dados, </w:t>
      </w:r>
      <w:r w:rsidDel="00000000" w:rsidR="00000000" w:rsidRPr="00000000">
        <w:rPr>
          <w:rFonts w:ascii="Poppins" w:cs="Poppins" w:eastAsia="Poppins" w:hAnsi="Poppins"/>
          <w:sz w:val="16"/>
          <w:szCs w:val="16"/>
          <w:rtl w:val="0"/>
        </w:rPr>
        <w:t xml:space="preserve">paralisação</w:t>
      </w:r>
      <w:r w:rsidDel="00000000" w:rsidR="00000000" w:rsidRPr="00000000">
        <w:rPr>
          <w:rFonts w:ascii="Poppins" w:cs="Poppins" w:eastAsia="Poppins" w:hAnsi="Poppins"/>
          <w:color w:val="000000"/>
          <w:sz w:val="16"/>
          <w:szCs w:val="16"/>
          <w:rtl w:val="0"/>
        </w:rPr>
        <w:t xml:space="preserve"> de outros trabalhos ou deterioração de outros ativos, mesmo se avisado da possibilidade de tais danos, decorrentes de (i) cumprimento/desempenho ou não cumprimento/desempenho do Contrato ou de produtos, serviços fornecidos no âmbito do Contrato (ii) qualquer reclamação, causa de ação, violação de contrato, indenização ou qualquer garantia expressa ou implícita, declaração falsa, negligência, responsabilidade estrita ou outro ato ilícito. </w:t>
      </w:r>
      <w:r w:rsidDel="00000000" w:rsidR="00000000" w:rsidRPr="00000000">
        <w:rPr>
          <w:rtl w:val="0"/>
        </w:rPr>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Caso seja apurada a culpa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e efetivo dano ao Contratante ou a terceiros, ainda que por sentença transitada em julgado, a obrigação total máxima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de pagamento e/ou indenização relativamente à proposta, contrato e demais documentos aplicáveis está limitada ao valor equivalente a 100% (cem por cento) das quantias pagas pelo Contratante ao </w:t>
      </w:r>
      <w:r w:rsidDel="00000000" w:rsidR="00000000" w:rsidRPr="00000000">
        <w:rPr>
          <w:rFonts w:ascii="Poppins" w:cs="Poppins" w:eastAsia="Poppins" w:hAnsi="Poppins"/>
          <w:b w:val="1"/>
          <w:bCs w:val="1"/>
          <w:color w:val="000000"/>
          <w:sz w:val="16"/>
          <w:szCs w:val="16"/>
          <w:rtl w:val="0"/>
        </w:rPr>
        <w:t xml:space="preserve">PORTAL </w:t>
      </w:r>
      <w:r w:rsidDel="00000000" w:rsidR="00000000" w:rsidRPr="00000000">
        <w:rPr>
          <w:rFonts w:ascii="Poppins" w:cs="Poppins" w:eastAsia="Poppins" w:hAnsi="Poppins"/>
          <w:color w:val="000000"/>
          <w:sz w:val="16"/>
          <w:szCs w:val="16"/>
          <w:rtl w:val="0"/>
        </w:rPr>
        <w:t xml:space="preserve">referentes ao uso dos serviços durante os doze (12) meses anteriores à reivindicação que deu origem a tal responsabilidade.  Em nenhuma hipótese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assim como suas afiliadas ou seus agentes, diretores, funcionários ou fornecedores serão responsabilizados pelo pagamento de indenização ao Contratante ou terceiros, de perdas e danos, incluindo, sem limitação, lucros cessantes, perda de uma chante, custos de oportunidade, danos morais, danos à imagem ou quaisquer perdas e danos indiretos, perda de aviamento, perda de dados e outras perdas intangíveis, resultantes do uso ou da incapacidade de uso do serviço, dentre outros. </w:t>
      </w:r>
      <w:r w:rsidDel="00000000" w:rsidR="00000000" w:rsidRPr="00000000">
        <w:rPr>
          <w:rtl w:val="0"/>
        </w:rPr>
      </w:r>
    </w:p>
    <w:p w:rsidR="00000000" w:rsidDel="00000000" w:rsidP="00000000" w:rsidRDefault="00000000" w:rsidRPr="00000000" w14:paraId="0000006D">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Uma vez que o limite estabelecido aqui seja atingido, em virtude ou como resultado do pagamento de uma ou mais indenizações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ao Contratante, seus Representantes ou a terceiros relacionados ao Contratante, cessarão todos os direitos do Contratante e de seus Representantes de reivindicar indenizações contra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ou seus Representantes. Os dispositivos previstos aqui serão aplicados independentemente do momento ou da forma de ação, dano, pleito, responsabilidade, custo, despesa ou perda, seja em contrato, estatuto, norma, regulamento ou ato ilícito (incluindo, sem limitação, negligência) ou de qualquer outra forma. O Contratante concorda que, sem essas limitações, o preço cobrado pelos Serviços seria significativamente maior.</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b w:val="1"/>
          <w:bCs w:val="1"/>
          <w:color w:val="000000"/>
          <w:sz w:val="16"/>
          <w:szCs w:val="16"/>
        </w:rPr>
      </w:pPr>
      <w:r w:rsidDel="00000000" w:rsidR="00000000" w:rsidRPr="00000000">
        <w:rPr>
          <w:rFonts w:ascii="Poppins" w:cs="Poppins" w:eastAsia="Poppins" w:hAnsi="Poppins"/>
          <w:b w:val="1"/>
          <w:bCs w:val="1"/>
          <w:color w:val="000000"/>
          <w:sz w:val="16"/>
          <w:szCs w:val="16"/>
          <w:rtl w:val="0"/>
        </w:rPr>
        <w:t xml:space="preserve">OBRIGAÇÕES DO CONTRATANTE</w:t>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Contratante é responsável por todo o uso do Conteúdo do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seja acessado sem uma Assinatura como usuário registrado, sob sua Assinatura ou sob a Assinatura da sua organização.</w:t>
      </w:r>
    </w:p>
    <w:p w:rsidR="00000000" w:rsidDel="00000000" w:rsidP="00000000" w:rsidRDefault="00000000" w:rsidRPr="00000000" w14:paraId="00000071">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Efetuar os pagamentos ao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na forma prevista neste instrumento.</w:t>
      </w:r>
    </w:p>
    <w:p w:rsidR="00000000" w:rsidDel="00000000" w:rsidP="00000000" w:rsidRDefault="00000000" w:rsidRPr="00000000" w14:paraId="00000072">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Enviar o conteúdo necessário para a divulgação de eventos institucionais nos prazos estabelecidos, quando incluso na assinatura adquirida.</w:t>
      </w:r>
    </w:p>
    <w:p w:rsidR="00000000" w:rsidDel="00000000" w:rsidP="00000000" w:rsidRDefault="00000000" w:rsidRPr="00000000" w14:paraId="00000073">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Fornecer o logotipo em alta resolução, quando incluso na assinatura adquirida.</w:t>
      </w:r>
    </w:p>
    <w:p w:rsidR="00000000" w:rsidDel="00000000" w:rsidP="00000000" w:rsidRDefault="00000000" w:rsidRPr="00000000" w14:paraId="00000074">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Fornecer o endereço de entrega para o recebimento das edições da Revista da Reforma Tributária por edição, quando incluso na assinatura adquirida.</w:t>
      </w:r>
    </w:p>
    <w:p w:rsidR="00000000" w:rsidDel="00000000" w:rsidP="00000000" w:rsidRDefault="00000000" w:rsidRPr="00000000" w14:paraId="00000075">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Conferir os materiais antes e após sua publicação, quando incluso na assinatura adquirida.</w:t>
      </w:r>
    </w:p>
    <w:p w:rsidR="00000000" w:rsidDel="00000000" w:rsidP="00000000" w:rsidRDefault="00000000" w:rsidRPr="00000000" w14:paraId="00000076">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Indicar um colunista e assegurar a entrega dos artigos no prazo estipulado. O conteúdo elaborado pelo colunista deve ser preferencialmente embasado em referenciais teórico-conceituais, ficando claro que opiniões, ideias e conceitos expressados nos textos são de exclusiva responsabilidade do colunista, quando incluso na assinatura adquirida.</w:t>
      </w:r>
    </w:p>
    <w:p w:rsidR="00000000" w:rsidDel="00000000" w:rsidP="00000000" w:rsidRDefault="00000000" w:rsidRPr="00000000" w14:paraId="00000077">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Atestar e assegurar que todos os conteúdos fornecidos para publicação não infringem direitos autorais ou de terceiros, isentando expressamente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de qualquer responsabilidade pelo uso indevido ou que implique em infringência dos preceitos legais.</w:t>
      </w:r>
    </w:p>
    <w:p w:rsidR="00000000" w:rsidDel="00000000" w:rsidP="00000000" w:rsidRDefault="00000000" w:rsidRPr="00000000" w14:paraId="00000078">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Observar a legalidade do conteúdo, sendo vedado o uso do site ou revista para qualquer propósito ilícito e/ou enganoso ou para tráfego de conteúdo ilegal, falso ou prejudicial.</w:t>
      </w:r>
    </w:p>
    <w:p w:rsidR="00000000" w:rsidDel="00000000" w:rsidP="00000000" w:rsidRDefault="00000000" w:rsidRPr="00000000" w14:paraId="00000079">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Todo o conteúdo relacionado ao Contratante, incluindo textos, imagens e quaisquer outros materiais, será de total responsabilidade do Contratante. Isso se aplica independentemente de quem tiver produzido ou criado o referido conteúdo.</w:t>
      </w:r>
    </w:p>
    <w:p w:rsidR="00000000" w:rsidDel="00000000" w:rsidP="00000000" w:rsidRDefault="00000000" w:rsidRPr="00000000" w14:paraId="0000007A">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Se o conteúdo for fornecido em formato digital, deverá estar livre de quaisquer vírus de computador (malware) ou elementos corruptores de qualquer tipo.</w:t>
      </w:r>
    </w:p>
    <w:p w:rsidR="00000000" w:rsidDel="00000000" w:rsidP="00000000" w:rsidRDefault="00000000" w:rsidRPr="00000000" w14:paraId="0000007B">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color w:val="000000"/>
          <w:sz w:val="16"/>
          <w:szCs w:val="16"/>
          <w:rtl w:val="0"/>
        </w:rPr>
        <w:t xml:space="preserve">O Contratante compromete-se a indenizar e eximir de responsabilidade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assim como seus representantes, diretores e funcionários, por quaisquer perdas, despesas, danos, reclamações ou reivindicações que sejam incorridos por terceiros, ou sofridos pelo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em decorrência de qualquer conteúdo publicado pelo Contratante. Tal obrigação se aplica nos casos em que a publicação viole os termos deste instrumento, infrinja leis ou regulamentos aplicáveis em âmbito local, nacional ou internacional, ou comprometa quaisquer direitos de terceiros.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720" w:firstLine="0"/>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pacing w:line="240" w:lineRule="auto"/>
        <w:ind w:left="360" w:hanging="36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ACORDO INTEGRAL</w:t>
      </w:r>
      <w:r w:rsidDel="00000000" w:rsidR="00000000" w:rsidRPr="00000000">
        <w:rPr>
          <w:rtl w:val="0"/>
        </w:rPr>
      </w:r>
    </w:p>
    <w:p w:rsidR="00000000" w:rsidDel="00000000" w:rsidP="00000000" w:rsidRDefault="00000000" w:rsidRPr="00000000" w14:paraId="0000007E">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Os Termos aqui presentes constituem o acordo integral entre qualquer Contratante</w:t>
      </w:r>
      <w:r w:rsidDel="00000000" w:rsidR="00000000" w:rsidRPr="00000000">
        <w:rPr>
          <w:rFonts w:ascii="Poppins" w:cs="Poppins" w:eastAsia="Poppins" w:hAnsi="Poppins"/>
          <w:b w:val="1"/>
          <w:bCs w:val="1"/>
          <w:color w:val="000000"/>
          <w:sz w:val="16"/>
          <w:szCs w:val="16"/>
          <w:rtl w:val="0"/>
        </w:rPr>
        <w:t xml:space="preserve"> </w:t>
      </w:r>
      <w:r w:rsidDel="00000000" w:rsidR="00000000" w:rsidRPr="00000000">
        <w:rPr>
          <w:rFonts w:ascii="Poppins" w:cs="Poppins" w:eastAsia="Poppins" w:hAnsi="Poppins"/>
          <w:color w:val="000000"/>
          <w:sz w:val="16"/>
          <w:szCs w:val="16"/>
          <w:rtl w:val="0"/>
        </w:rPr>
        <w:t xml:space="preserve">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referente aos Serviços. Caso uma das disposições destes Termos seja considerada inexequível, as outras disposições destes Termos permanecerão em pleno vigor e efeito; além disso, um termo executável irá substituir aquele inexequível, de modo que reflita a intenção original na medida do possível. O fato de que o </w:t>
      </w:r>
      <w:r w:rsidDel="00000000" w:rsidR="00000000" w:rsidRPr="00000000">
        <w:rPr>
          <w:rFonts w:ascii="Poppins" w:cs="Poppins" w:eastAsia="Poppins" w:hAnsi="Poppins"/>
          <w:b w:val="1"/>
          <w:bCs w:val="1"/>
          <w:color w:val="000000"/>
          <w:sz w:val="16"/>
          <w:szCs w:val="16"/>
          <w:rtl w:val="0"/>
        </w:rPr>
        <w:t xml:space="preserve">PORTAL</w:t>
      </w:r>
      <w:r w:rsidDel="00000000" w:rsidR="00000000" w:rsidRPr="00000000">
        <w:rPr>
          <w:rFonts w:ascii="Poppins" w:cs="Poppins" w:eastAsia="Poppins" w:hAnsi="Poppins"/>
          <w:color w:val="000000"/>
          <w:sz w:val="16"/>
          <w:szCs w:val="16"/>
          <w:rtl w:val="0"/>
        </w:rPr>
        <w:t xml:space="preserve"> deixe de aplicar qualquer disposição destes Termos não será considerada uma renúncia de seu direito de fazê-lo posteriormente.</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jc w:val="both"/>
        <w:rPr>
          <w:rFonts w:ascii="Poppins" w:cs="Poppins" w:eastAsia="Poppins" w:hAnsi="Poppins"/>
          <w:color w:val="000000"/>
          <w:sz w:val="16"/>
          <w:szCs w:val="16"/>
        </w:rPr>
      </w:pP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sz w:val="16"/>
          <w:szCs w:val="16"/>
        </w:rPr>
      </w:pPr>
      <w:r w:rsidDel="00000000" w:rsidR="00000000" w:rsidRPr="00000000">
        <w:rPr>
          <w:rFonts w:ascii="Poppins" w:cs="Poppins" w:eastAsia="Poppins" w:hAnsi="Poppins"/>
          <w:b w:val="1"/>
          <w:bCs w:val="1"/>
          <w:color w:val="000000"/>
          <w:sz w:val="16"/>
          <w:szCs w:val="16"/>
          <w:rtl w:val="0"/>
        </w:rPr>
        <w:t xml:space="preserve">PRAZO DE VIGÊNCIA, LEI APLICÁVEL E JURISDIÇÃO: </w:t>
      </w:r>
      <w:r w:rsidDel="00000000" w:rsidR="00000000" w:rsidRPr="00000000">
        <w:rPr>
          <w:rtl w:val="0"/>
        </w:rPr>
      </w:r>
    </w:p>
    <w:p w:rsidR="00000000" w:rsidDel="00000000" w:rsidP="00000000" w:rsidRDefault="00000000" w:rsidRPr="00000000" w14:paraId="00000081">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O presente termo vigerá por prazo indeterminado, enquanto perdurar a relação contratual entre as PARTES.</w:t>
      </w:r>
      <w:r w:rsidDel="00000000" w:rsidR="00000000" w:rsidRPr="00000000">
        <w:rPr>
          <w:rtl w:val="0"/>
        </w:rPr>
      </w:r>
    </w:p>
    <w:p w:rsidR="00000000" w:rsidDel="00000000" w:rsidP="00000000" w:rsidRDefault="00000000" w:rsidRPr="00000000" w14:paraId="00000082">
      <w:pPr>
        <w:numPr>
          <w:ilvl w:val="1"/>
          <w:numId w:val="4"/>
        </w:numPr>
        <w:pBdr>
          <w:top w:space="0" w:sz="0" w:val="nil"/>
          <w:left w:space="0" w:sz="0" w:val="nil"/>
          <w:bottom w:space="0" w:sz="0" w:val="nil"/>
          <w:right w:space="0" w:sz="0" w:val="nil"/>
          <w:between w:space="0" w:sz="0" w:val="nil"/>
        </w:pBdr>
        <w:spacing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sz w:val="16"/>
          <w:szCs w:val="16"/>
          <w:rtl w:val="0"/>
        </w:rPr>
        <w:t xml:space="preserve">Este TCG é regido e interpretado em conformidade com as Leis do Brasil. </w:t>
      </w:r>
      <w:r w:rsidDel="00000000" w:rsidR="00000000" w:rsidRPr="00000000">
        <w:rPr>
          <w:rFonts w:ascii="Poppins" w:cs="Poppins" w:eastAsia="Poppins" w:hAnsi="Poppins"/>
          <w:sz w:val="16"/>
          <w:szCs w:val="16"/>
          <w:rtl w:val="0"/>
        </w:rPr>
        <w:t xml:space="preserve">Quaisquer controvérsias que possam surgir deles serão submetidas à jurisdição exclusiva dos tribunais da Cidade de São Paulo, Estado de São Paulo, Brasil.</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C8">
      <w:pPr>
        <w:spacing w:after="240" w:before="240" w:lineRule="auto"/>
        <w:jc w:val="both"/>
        <w:rPr>
          <w:rFonts w:ascii="Poppins" w:cs="Poppins" w:eastAsia="Poppins" w:hAnsi="Poppins"/>
          <w:b w:val="1"/>
          <w:bCs w:val="1"/>
          <w:sz w:val="36"/>
          <w:szCs w:val="36"/>
          <w:u w:val="single"/>
        </w:rPr>
      </w:pPr>
      <w:r w:rsidDel="00000000" w:rsidR="00000000" w:rsidRPr="00000000">
        <w:rPr>
          <w:rFonts w:ascii="Poppins" w:cs="Poppins" w:eastAsia="Poppins" w:hAnsi="Poppins"/>
          <w:b w:val="1"/>
          <w:bCs w:val="1"/>
          <w:sz w:val="36"/>
          <w:szCs w:val="36"/>
          <w:u w:val="single"/>
          <w:rtl w:val="0"/>
        </w:rPr>
        <w:t xml:space="preserve">Formulário de Pedido</w:t>
      </w:r>
    </w:p>
    <w:p w:rsidR="00000000" w:rsidDel="00000000" w:rsidP="00000000" w:rsidRDefault="00000000" w:rsidRPr="00000000" w14:paraId="000000C9">
      <w:pPr>
        <w:jc w:val="both"/>
        <w:rPr>
          <w:rFonts w:ascii="Poppins" w:cs="Poppins" w:eastAsia="Poppins" w:hAnsi="Poppins"/>
          <w:b w:val="1"/>
          <w:bCs w:val="1"/>
          <w:sz w:val="16"/>
          <w:szCs w:val="16"/>
        </w:rPr>
      </w:pPr>
      <w:r w:rsidDel="00000000" w:rsidR="00000000" w:rsidRPr="00000000">
        <w:rPr>
          <w:rFonts w:ascii="Poppins" w:cs="Poppins" w:eastAsia="Poppins" w:hAnsi="Poppins"/>
          <w:b w:val="1"/>
          <w:bCs w:val="1"/>
          <w:sz w:val="16"/>
          <w:szCs w:val="16"/>
          <w:rtl w:val="0"/>
        </w:rPr>
        <w:t xml:space="preserve">Cliente:</w:t>
      </w:r>
    </w:p>
    <w:p w:rsidR="00000000" w:rsidDel="00000000" w:rsidP="00000000" w:rsidRDefault="00000000" w:rsidRPr="00000000" w14:paraId="000000CA">
      <w:pPr>
        <w:jc w:val="both"/>
        <w:rPr>
          <w:rFonts w:ascii="Poppins" w:cs="Poppins" w:eastAsia="Poppins" w:hAnsi="Poppins"/>
          <w:b w:val="1"/>
          <w:bCs w:val="1"/>
          <w:sz w:val="16"/>
          <w:szCs w:val="16"/>
        </w:rPr>
      </w:pPr>
      <w:r w:rsidDel="00000000" w:rsidR="00000000" w:rsidRPr="00000000">
        <w:rPr>
          <w:rFonts w:ascii="Poppins" w:cs="Poppins" w:eastAsia="Poppins" w:hAnsi="Poppins"/>
          <w:b w:val="1"/>
          <w:bCs w:val="1"/>
          <w:sz w:val="16"/>
          <w:szCs w:val="16"/>
          <w:rtl w:val="0"/>
        </w:rPr>
        <w:t xml:space="preserve">Data:</w:t>
      </w:r>
    </w:p>
    <w:p w:rsidR="00000000" w:rsidDel="00000000" w:rsidP="00000000" w:rsidRDefault="00000000" w:rsidRPr="00000000" w14:paraId="000000CB">
      <w:pPr>
        <w:jc w:val="both"/>
        <w:rPr>
          <w:rFonts w:ascii="Poppins" w:cs="Poppins" w:eastAsia="Poppins" w:hAnsi="Poppins"/>
          <w:b w:val="1"/>
          <w:bCs w:val="1"/>
          <w:sz w:val="16"/>
          <w:szCs w:val="16"/>
        </w:rPr>
      </w:pPr>
      <w:r w:rsidDel="00000000" w:rsidR="00000000" w:rsidRPr="00000000">
        <w:rPr>
          <w:rtl w:val="0"/>
        </w:rPr>
      </w:r>
    </w:p>
    <w:p w:rsidR="00000000" w:rsidDel="00000000" w:rsidP="00000000" w:rsidRDefault="00000000" w:rsidRPr="00000000" w14:paraId="000000CC">
      <w:pPr>
        <w:jc w:val="both"/>
        <w:rPr>
          <w:rFonts w:ascii="Poppins" w:cs="Poppins" w:eastAsia="Poppins" w:hAnsi="Poppins"/>
          <w:b w:val="1"/>
          <w:bCs w:val="1"/>
          <w:sz w:val="16"/>
          <w:szCs w:val="16"/>
        </w:rPr>
      </w:pPr>
      <w:r w:rsidDel="00000000" w:rsidR="00000000" w:rsidRPr="00000000">
        <w:rPr>
          <w:rFonts w:ascii="Poppins" w:cs="Poppins" w:eastAsia="Poppins" w:hAnsi="Poppins"/>
          <w:b w:val="1"/>
          <w:bCs w:val="1"/>
          <w:sz w:val="16"/>
          <w:szCs w:val="16"/>
          <w:rtl w:val="0"/>
        </w:rPr>
        <w:t xml:space="preserve">Detalhes do Cliente</w:t>
      </w:r>
    </w:p>
    <w:p w:rsidR="00000000" w:rsidDel="00000000" w:rsidP="00000000" w:rsidRDefault="00000000" w:rsidRPr="00000000" w14:paraId="000000CD">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Nome/Razão Social:</w:t>
      </w:r>
    </w:p>
    <w:p w:rsidR="00000000" w:rsidDel="00000000" w:rsidP="00000000" w:rsidRDefault="00000000" w:rsidRPr="00000000" w14:paraId="000000CE">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CPF/CNPJ:</w:t>
      </w:r>
    </w:p>
    <w:p w:rsidR="00000000" w:rsidDel="00000000" w:rsidP="00000000" w:rsidRDefault="00000000" w:rsidRPr="00000000" w14:paraId="000000CF">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Endereço:</w:t>
      </w:r>
    </w:p>
    <w:p w:rsidR="00000000" w:rsidDel="00000000" w:rsidP="00000000" w:rsidRDefault="00000000" w:rsidRPr="00000000" w14:paraId="000000D0">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E-mail:</w:t>
      </w:r>
    </w:p>
    <w:p w:rsidR="00000000" w:rsidDel="00000000" w:rsidP="00000000" w:rsidRDefault="00000000" w:rsidRPr="00000000" w14:paraId="000000D1">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Telefone:</w:t>
      </w:r>
    </w:p>
    <w:p w:rsidR="00000000" w:rsidDel="00000000" w:rsidP="00000000" w:rsidRDefault="00000000" w:rsidRPr="00000000" w14:paraId="000000D2">
      <w:pPr>
        <w:jc w:val="both"/>
        <w:rPr>
          <w:rFonts w:ascii="Poppins" w:cs="Poppins" w:eastAsia="Poppins" w:hAnsi="Poppins"/>
          <w:b w:val="1"/>
          <w:bCs w:val="1"/>
          <w:sz w:val="16"/>
          <w:szCs w:val="16"/>
        </w:rPr>
      </w:pPr>
      <w:r w:rsidDel="00000000" w:rsidR="00000000" w:rsidRPr="00000000">
        <w:rPr>
          <w:rFonts w:ascii="Poppins" w:cs="Poppins" w:eastAsia="Poppins" w:hAnsi="Poppins"/>
          <w:b w:val="1"/>
          <w:bCs w:val="1"/>
          <w:sz w:val="16"/>
          <w:szCs w:val="16"/>
          <w:rtl w:val="0"/>
        </w:rPr>
        <w:t xml:space="preserve"> </w:t>
      </w:r>
    </w:p>
    <w:p w:rsidR="00000000" w:rsidDel="00000000" w:rsidP="00000000" w:rsidRDefault="00000000" w:rsidRPr="00000000" w14:paraId="000000D3">
      <w:pPr>
        <w:jc w:val="both"/>
        <w:rPr>
          <w:rFonts w:ascii="Poppins" w:cs="Poppins" w:eastAsia="Poppins" w:hAnsi="Poppins"/>
          <w:sz w:val="16"/>
          <w:szCs w:val="16"/>
        </w:rPr>
      </w:pPr>
      <w:r w:rsidDel="00000000" w:rsidR="00000000" w:rsidRPr="00000000">
        <w:rPr>
          <w:rFonts w:ascii="Poppins" w:cs="Poppins" w:eastAsia="Poppins" w:hAnsi="Poppins"/>
          <w:b w:val="1"/>
          <w:bCs w:val="1"/>
          <w:sz w:val="16"/>
          <w:szCs w:val="16"/>
          <w:rtl w:val="0"/>
        </w:rPr>
        <w:t xml:space="preserve">Serviço:</w:t>
      </w:r>
      <w:r w:rsidDel="00000000" w:rsidR="00000000" w:rsidRPr="00000000">
        <w:rPr>
          <w:rFonts w:ascii="Poppins" w:cs="Poppins" w:eastAsia="Poppins" w:hAnsi="Poppins"/>
          <w:sz w:val="16"/>
          <w:szCs w:val="16"/>
          <w:rtl w:val="0"/>
        </w:rPr>
        <w:t xml:space="preserve"> Assinatura </w:t>
      </w:r>
    </w:p>
    <w:p w:rsidR="00000000" w:rsidDel="00000000" w:rsidP="00000000" w:rsidRDefault="00000000" w:rsidRPr="00000000" w14:paraId="000000D4">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Valor BRL:</w:t>
      </w:r>
    </w:p>
    <w:p w:rsidR="00000000" w:rsidDel="00000000" w:rsidP="00000000" w:rsidRDefault="00000000" w:rsidRPr="00000000" w14:paraId="000000D5">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Data de Início dos Serviços:</w:t>
      </w:r>
    </w:p>
    <w:p w:rsidR="00000000" w:rsidDel="00000000" w:rsidP="00000000" w:rsidRDefault="00000000" w:rsidRPr="00000000" w14:paraId="000000D6">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Prazo (meses): 12 meses</w:t>
      </w:r>
    </w:p>
    <w:p w:rsidR="00000000" w:rsidDel="00000000" w:rsidP="00000000" w:rsidRDefault="00000000" w:rsidRPr="00000000" w14:paraId="000000D7">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Prazo de Pagamento: 30 dias após a emissão da nota fiscal.</w:t>
      </w:r>
    </w:p>
    <w:p w:rsidR="00000000" w:rsidDel="00000000" w:rsidP="00000000" w:rsidRDefault="00000000" w:rsidRPr="00000000" w14:paraId="000000D8">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D9">
      <w:pPr>
        <w:spacing w:after="240" w:before="240" w:lineRule="auto"/>
        <w:ind w:left="360" w:firstLine="0"/>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DA">
      <w:pPr>
        <w:spacing w:after="240" w:before="240" w:lineRule="auto"/>
        <w:ind w:left="360" w:firstLine="0"/>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DB">
      <w:pPr>
        <w:spacing w:after="240" w:before="240" w:lineRule="auto"/>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DC">
      <w:pPr>
        <w:spacing w:after="240" w:before="240" w:lineRule="auto"/>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DD">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DE">
      <w:pPr>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DF">
      <w:pPr>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0">
      <w:pPr>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1">
      <w:pPr>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___________________________________</w:t>
      </w:r>
    </w:p>
    <w:p w:rsidR="00000000" w:rsidDel="00000000" w:rsidP="00000000" w:rsidRDefault="00000000" w:rsidRPr="00000000" w14:paraId="000000E3">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Assinatura Cliente:</w:t>
      </w:r>
    </w:p>
    <w:p w:rsidR="00000000" w:rsidDel="00000000" w:rsidP="00000000" w:rsidRDefault="00000000" w:rsidRPr="00000000" w14:paraId="000000E4">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Nome por extenso:</w:t>
      </w:r>
    </w:p>
    <w:p w:rsidR="00000000" w:rsidDel="00000000" w:rsidP="00000000" w:rsidRDefault="00000000" w:rsidRPr="00000000" w14:paraId="000000E5">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CPF:</w:t>
      </w:r>
    </w:p>
    <w:p w:rsidR="00000000" w:rsidDel="00000000" w:rsidP="00000000" w:rsidRDefault="00000000" w:rsidRPr="00000000" w14:paraId="000000E6">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Cargo:</w:t>
      </w:r>
    </w:p>
    <w:p w:rsidR="00000000" w:rsidDel="00000000" w:rsidP="00000000" w:rsidRDefault="00000000" w:rsidRPr="00000000" w14:paraId="000000E7">
      <w:pPr>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Data:</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F2">
      <w:pPr>
        <w:spacing w:after="240" w:befor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F3">
      <w:pPr>
        <w:spacing w:after="240" w:before="240" w:lineRule="auto"/>
        <w:jc w:val="both"/>
        <w:rPr>
          <w:rFonts w:ascii="Poppins" w:cs="Poppins" w:eastAsia="Poppins" w:hAnsi="Poppins"/>
          <w:sz w:val="16"/>
          <w:szCs w:val="16"/>
        </w:rPr>
      </w:pPr>
      <w:r w:rsidDel="00000000" w:rsidR="00000000" w:rsidRPr="00000000">
        <w:rPr>
          <w:rtl w:val="0"/>
        </w:rPr>
      </w:r>
    </w:p>
    <w:p w:rsidR="00000000" w:rsidDel="00000000" w:rsidP="00000000" w:rsidRDefault="00000000" w:rsidRPr="00000000" w14:paraId="000000F4">
      <w:pPr>
        <w:spacing w:after="240" w:before="240" w:lineRule="auto"/>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Este Formulário de Pedido é assinado entre a e PORTAL DA REFORMA TRIBUTÁRIA LTDA e a XXXXXXXXXXXXXXXX (“Cliente”).</w:t>
      </w:r>
    </w:p>
    <w:p w:rsidR="00000000" w:rsidDel="00000000" w:rsidP="00000000" w:rsidRDefault="00000000" w:rsidRPr="00000000" w14:paraId="000000F5">
      <w:pPr>
        <w:spacing w:after="240" w:before="240" w:lineRule="auto"/>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  </w:t>
      </w:r>
    </w:p>
    <w:p w:rsidR="00000000" w:rsidDel="00000000" w:rsidP="00000000" w:rsidRDefault="00000000" w:rsidRPr="00000000" w14:paraId="000000F6">
      <w:pPr>
        <w:spacing w:after="240" w:before="240" w:lineRule="auto"/>
        <w:ind w:left="720" w:hanging="360"/>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16"/>
          <w:szCs w:val="16"/>
          <w:rtl w:val="0"/>
        </w:rPr>
        <w:t xml:space="preserve">Este Formulário de Pedido entrará em vigor na data mais recente em que for assinado (“Data de Vigência do Formulário de Pedido”) e continuará durante o Prazo do Pedido, sujeito a rescisão antecipada de acordo com o Contrato.</w:t>
      </w:r>
    </w:p>
    <w:p w:rsidR="00000000" w:rsidDel="00000000" w:rsidP="00000000" w:rsidRDefault="00000000" w:rsidRPr="00000000" w14:paraId="000000F7">
      <w:pPr>
        <w:spacing w:after="240" w:before="240" w:lineRule="auto"/>
        <w:ind w:left="720" w:hanging="360"/>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16"/>
          <w:szCs w:val="16"/>
          <w:rtl w:val="0"/>
        </w:rPr>
        <w:t xml:space="preserve">Todas as Taxas são devidas 30 dias após a data de emissão da fatura.</w:t>
      </w:r>
    </w:p>
    <w:p w:rsidR="00000000" w:rsidDel="00000000" w:rsidP="00000000" w:rsidRDefault="00000000" w:rsidRPr="00000000" w14:paraId="000000F8">
      <w:pPr>
        <w:spacing w:after="240" w:before="240" w:lineRule="auto"/>
        <w:ind w:left="720" w:hanging="360"/>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16"/>
          <w:szCs w:val="16"/>
          <w:rtl w:val="0"/>
        </w:rPr>
        <w:t xml:space="preserve">No primeiro dia de cada mês durante o Prazo do Pedido e no primeiro dia do mês subsequente ao fim do Prazo do Pedido, a PORTAL enviará ao Cliente uma fatura mensal com os valores calculados durante o mês imediatamente anterior.</w:t>
      </w:r>
    </w:p>
    <w:p w:rsidR="00000000" w:rsidDel="00000000" w:rsidP="00000000" w:rsidRDefault="00000000" w:rsidRPr="00000000" w14:paraId="000000F9">
      <w:pPr>
        <w:spacing w:after="240" w:before="240" w:lineRule="auto"/>
        <w:ind w:left="720" w:hanging="360"/>
        <w:jc w:val="both"/>
        <w:rPr>
          <w:rFonts w:ascii="Poppins" w:cs="Poppins" w:eastAsia="Poppins" w:hAnsi="Poppins"/>
          <w:sz w:val="16"/>
          <w:szCs w:val="16"/>
        </w:rPr>
      </w:pPr>
      <w:r w:rsidDel="00000000" w:rsidR="00000000" w:rsidRPr="00000000">
        <w:rPr>
          <w:rFonts w:ascii="Poppins" w:cs="Poppins" w:eastAsia="Poppins" w:hAnsi="Poppins"/>
          <w:sz w:val="16"/>
          <w:szCs w:val="16"/>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oppins" w:cs="Poppins" w:eastAsia="Poppins" w:hAnsi="Poppins"/>
          <w:sz w:val="16"/>
          <w:szCs w:val="16"/>
          <w:rtl w:val="0"/>
        </w:rPr>
        <w:t xml:space="preserve">Ao assinar este Formulário de Pedido, cada uma das partes declara e garante que leu e concorda com os termos do TCG e que possui plenos poderes e autorização para celebrar o presente Formulário de Pedido.</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jc w:val="both"/>
        <w:rPr>
          <w:rFonts w:ascii="Poppins" w:cs="Poppins" w:eastAsia="Poppins" w:hAnsi="Poppins"/>
          <w:sz w:val="16"/>
          <w:szCs w:val="16"/>
        </w:rPr>
      </w:pPr>
      <w:r w:rsidDel="00000000" w:rsidR="00000000" w:rsidRPr="00000000">
        <w:rPr>
          <w:rtl w:val="0"/>
        </w:rPr>
      </w:r>
    </w:p>
    <w:sectPr>
      <w:headerReference r:id="rId10" w:type="default"/>
      <w:footerReference r:id="rId11" w:type="default"/>
      <w:pgSz w:h="16834" w:w="11909" w:orient="portrait"/>
      <w:pgMar w:bottom="1440" w:top="1440" w:left="1440" w:right="1440" w:header="0" w:footer="0"/>
      <w:pgNumType w:start="1"/>
      <w:cols w:equalWidth="0" w:num="2">
        <w:col w:space="709" w:w="4160.000000000001"/>
        <w:col w:space="0" w:w="4160.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5876925</wp:posOffset>
          </wp:positionH>
          <wp:positionV relativeFrom="paragraph">
            <wp:posOffset>-603883</wp:posOffset>
          </wp:positionV>
          <wp:extent cx="696145" cy="703446"/>
          <wp:effectExtent b="0" l="0" r="0" t="0"/>
          <wp:wrapNone/>
          <wp:docPr descr="Logotipo&#10;&#10;Descrição gerada automaticamente com confiança baixa" id="1855396353" name="image1.png"/>
          <a:graphic>
            <a:graphicData uri="http://schemas.openxmlformats.org/drawingml/2006/picture">
              <pic:pic>
                <pic:nvPicPr>
                  <pic:cNvPr descr="Logotipo&#10;&#10;Descrição gerada automaticamente com confiança baixa" id="0" name="image1.png"/>
                  <pic:cNvPicPr preferRelativeResize="0"/>
                </pic:nvPicPr>
                <pic:blipFill>
                  <a:blip r:embed="rId1"/>
                  <a:srcRect b="0" l="0" r="0" t="0"/>
                  <a:stretch>
                    <a:fillRect/>
                  </a:stretch>
                </pic:blipFill>
                <pic:spPr>
                  <a:xfrm>
                    <a:off x="0" y="0"/>
                    <a:ext cx="696145" cy="70344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59055</wp:posOffset>
          </wp:positionV>
          <wp:extent cx="3289300" cy="647700"/>
          <wp:effectExtent b="0" l="0" r="0" t="0"/>
          <wp:wrapNone/>
          <wp:docPr descr="Logotipo&#10;&#10;O conteúdo gerado por IA pode estar incorreto." id="1855396352" name="image2.png"/>
          <a:graphic>
            <a:graphicData uri="http://schemas.openxmlformats.org/drawingml/2006/picture">
              <pic:pic>
                <pic:nvPicPr>
                  <pic:cNvPr descr="Logotipo&#10;&#10;O conteúdo gerado por IA pode estar incorreto." id="0" name="image2.png"/>
                  <pic:cNvPicPr preferRelativeResize="0"/>
                </pic:nvPicPr>
                <pic:blipFill>
                  <a:blip r:embed="rId1"/>
                  <a:srcRect b="0" l="0" r="0" t="0"/>
                  <a:stretch>
                    <a:fillRect/>
                  </a:stretch>
                </pic:blipFill>
                <pic:spPr>
                  <a:xfrm>
                    <a:off x="0" y="0"/>
                    <a:ext cx="3289300" cy="647700"/>
                  </a:xfrm>
                  <a:prstGeom prst="rect"/>
                  <a:ln/>
                </pic:spPr>
              </pic:pic>
            </a:graphicData>
          </a:graphic>
        </wp:anchor>
      </w:drawing>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Poppins" w:cs="Poppins" w:eastAsia="Poppins" w:hAnsi="Poppins"/>
        <w:b w:val="1"/>
        <w:bCs w:val="1"/>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2"/>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2"/>
      <w:numFmt w:val="decimal"/>
      <w:lvlText w:val="%1."/>
      <w:lvlJc w:val="left"/>
      <w:pPr>
        <w:ind w:left="360" w:hanging="360"/>
      </w:pPr>
      <w:rPr/>
    </w:lvl>
    <w:lvl w:ilvl="1">
      <w:start w:val="1"/>
      <w:numFmt w:val="decimal"/>
      <w:lvlText w:val="%1.%2."/>
      <w:lvlJc w:val="left"/>
      <w:pPr>
        <w:ind w:left="360" w:hanging="360"/>
      </w:pPr>
      <w:rPr>
        <w:b w:val="0"/>
        <w:bCs w:val="0"/>
        <w:sz w:val="16"/>
        <w:szCs w:val="16"/>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360" w:hanging="360"/>
      </w:pPr>
      <w:rPr>
        <w:b w:val="0"/>
        <w:bCs w:val="0"/>
      </w:rPr>
    </w:lvl>
    <w:lvl w:ilvl="1">
      <w:start w:val="1"/>
      <w:numFmt w:val="decimal"/>
      <w:lvlText w:val="%1.%2."/>
      <w:lvlJc w:val="left"/>
      <w:pPr>
        <w:ind w:left="720" w:hanging="720"/>
      </w:pPr>
      <w:rPr>
        <w:b w:val="0"/>
        <w:bCs w:val="0"/>
        <w:sz w:val="16"/>
        <w:szCs w:val="16"/>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locked w:val="1"/>
    <w:tblPr>
      <w:tblCellMar>
        <w:top w:w="0.0" w:type="dxa"/>
        <w:left w:w="0.0" w:type="dxa"/>
        <w:bottom w:w="0.0" w:type="dxa"/>
        <w:right w:w="0.0" w:type="dxa"/>
      </w:tblCellMar>
    </w:tblPr>
  </w:style>
  <w:style w:type="table" w:styleId="TableNormal0" w:customStyle="1">
    <w:name w:val="Table Normal"/>
    <w:locked w:val="1"/>
    <w:tblPr>
      <w:tblCellMar>
        <w:top w:w="0.0" w:type="dxa"/>
        <w:left w:w="0.0" w:type="dxa"/>
        <w:bottom w:w="0.0" w:type="dxa"/>
        <w:right w:w="0.0" w:type="dxa"/>
      </w:tblCellMar>
    </w:tblPr>
  </w:style>
  <w:style w:type="table" w:styleId="TableNormal1" w:customStyle="1">
    <w:name w:val="Table Normal"/>
    <w:locked w:val="1"/>
    <w:tblPr>
      <w:tblCellMar>
        <w:top w:w="0.0" w:type="dxa"/>
        <w:left w:w="0.0" w:type="dxa"/>
        <w:bottom w:w="0.0" w:type="dxa"/>
        <w:right w:w="0.0" w:type="dxa"/>
      </w:tblCellMar>
    </w:tblPr>
  </w:style>
  <w:style w:type="table" w:styleId="TableNormal2" w:customStyle="1">
    <w:name w:val="Table Normal"/>
    <w:locked w:val="1"/>
    <w:tblPr>
      <w:tblCellMar>
        <w:top w:w="0.0" w:type="dxa"/>
        <w:left w:w="0.0" w:type="dxa"/>
        <w:bottom w:w="0.0" w:type="dxa"/>
        <w:right w:w="0.0" w:type="dxa"/>
      </w:tblCellMar>
    </w:tblPr>
  </w:style>
  <w:style w:type="table" w:styleId="TableNormal3" w:customStyle="1">
    <w:name w:val="Table Normal"/>
    <w:locked w:val="1"/>
    <w:tblPr>
      <w:tblCellMar>
        <w:top w:w="0.0" w:type="dxa"/>
        <w:left w:w="0.0" w:type="dxa"/>
        <w:bottom w:w="0.0" w:type="dxa"/>
        <w:right w:w="0.0" w:type="dxa"/>
      </w:tblCellMar>
    </w:tblPr>
  </w:style>
  <w:style w:type="table" w:styleId="TableNormal4" w:customStyle="1">
    <w:name w:val="Table Normal"/>
    <w:locked w:val="1"/>
    <w:tblPr>
      <w:tblCellMar>
        <w:top w:w="0.0" w:type="dxa"/>
        <w:left w:w="0.0" w:type="dxa"/>
        <w:bottom w:w="0.0" w:type="dxa"/>
        <w:right w:w="0.0" w:type="dxa"/>
      </w:tblCellMar>
    </w:tblPr>
  </w:style>
  <w:style w:type="paragraph" w:styleId="font9" w:customStyle="1">
    <w:name w:val="font_9"/>
    <w:basedOn w:val="Normal"/>
    <w:locked w:val="1"/>
    <w:rsid w:val="00E354CF"/>
    <w:pPr>
      <w:spacing w:after="100" w:afterAutospacing="1" w:before="100" w:beforeAutospacing="1" w:line="240" w:lineRule="auto"/>
    </w:pPr>
    <w:rPr>
      <w:rFonts w:ascii="Times New Roman" w:cs="Times New Roman" w:eastAsia="Times New Roman" w:hAnsi="Times New Roman"/>
      <w:sz w:val="24"/>
      <w:szCs w:val="24"/>
    </w:rPr>
  </w:style>
  <w:style w:type="character" w:styleId="color11" w:customStyle="1">
    <w:name w:val="color_11"/>
    <w:basedOn w:val="Fontepargpadro"/>
    <w:locked w:val="1"/>
    <w:rsid w:val="00E354CF"/>
  </w:style>
  <w:style w:type="character" w:styleId="wixui-rich-texttext" w:customStyle="1">
    <w:name w:val="wixui-rich-text__text"/>
    <w:basedOn w:val="Fontepargpadro"/>
    <w:locked w:val="1"/>
    <w:rsid w:val="00E354CF"/>
  </w:style>
  <w:style w:type="paragraph" w:styleId="NormalWeb">
    <w:name w:val="Normal (Web)"/>
    <w:basedOn w:val="Normal"/>
    <w:uiPriority w:val="99"/>
    <w:unhideWhenUsed w:val="1"/>
    <w:rsid w:val="002D47F3"/>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362AE7"/>
    <w:rPr>
      <w:b w:val="1"/>
      <w:bCs w:val="1"/>
    </w:rPr>
  </w:style>
  <w:style w:type="character" w:styleId="Hyperlink">
    <w:name w:val="Hyperlink"/>
    <w:basedOn w:val="Fontepargpadro"/>
    <w:uiPriority w:val="99"/>
    <w:unhideWhenUsed w:val="1"/>
    <w:rsid w:val="00362AE7"/>
    <w:rPr>
      <w:color w:val="0000ff"/>
      <w:u w:val="single"/>
    </w:rPr>
  </w:style>
  <w:style w:type="character" w:styleId="color25" w:customStyle="1">
    <w:name w:val="color_25"/>
    <w:basedOn w:val="Fontepargpadro"/>
    <w:locked w:val="1"/>
    <w:rsid w:val="00AE4EE7"/>
  </w:style>
  <w:style w:type="paragraph" w:styleId="PargrafodaLista">
    <w:name w:val="List Paragraph"/>
    <w:basedOn w:val="Normal"/>
    <w:uiPriority w:val="34"/>
    <w:qFormat w:val="1"/>
    <w:rsid w:val="00B52983"/>
    <w:pPr>
      <w:ind w:left="720"/>
      <w:contextualSpacing w:val="1"/>
    </w:pPr>
  </w:style>
  <w:style w:type="paragraph" w:styleId="Cabealho">
    <w:name w:val="header"/>
    <w:basedOn w:val="Normal"/>
    <w:link w:val="CabealhoChar"/>
    <w:uiPriority w:val="99"/>
    <w:unhideWhenUsed w:val="1"/>
    <w:rsid w:val="00EE10F7"/>
    <w:pPr>
      <w:tabs>
        <w:tab w:val="center" w:pos="4252"/>
        <w:tab w:val="right" w:pos="8504"/>
      </w:tabs>
      <w:spacing w:line="240" w:lineRule="auto"/>
    </w:pPr>
  </w:style>
  <w:style w:type="character" w:styleId="CabealhoChar" w:customStyle="1">
    <w:name w:val="Cabeçalho Char"/>
    <w:basedOn w:val="Fontepargpadro"/>
    <w:link w:val="Cabealho"/>
    <w:uiPriority w:val="99"/>
    <w:rsid w:val="00EE10F7"/>
  </w:style>
  <w:style w:type="paragraph" w:styleId="Rodap">
    <w:name w:val="footer"/>
    <w:basedOn w:val="Normal"/>
    <w:link w:val="RodapChar"/>
    <w:uiPriority w:val="99"/>
    <w:unhideWhenUsed w:val="1"/>
    <w:rsid w:val="00EE10F7"/>
    <w:pPr>
      <w:tabs>
        <w:tab w:val="center" w:pos="4252"/>
        <w:tab w:val="right" w:pos="8504"/>
      </w:tabs>
      <w:spacing w:line="240" w:lineRule="auto"/>
    </w:pPr>
  </w:style>
  <w:style w:type="character" w:styleId="RodapChar" w:customStyle="1">
    <w:name w:val="Rodapé Char"/>
    <w:basedOn w:val="Fontepargpadro"/>
    <w:link w:val="Rodap"/>
    <w:uiPriority w:val="99"/>
    <w:rsid w:val="00EE10F7"/>
  </w:style>
  <w:style w:type="paragraph" w:styleId="Textodecomentrio">
    <w:name w:val="annotation text"/>
    <w:basedOn w:val="Normal"/>
    <w:link w:val="TextodecomentrioChar"/>
    <w:uiPriority w:val="99"/>
    <w:semiHidden w:val="1"/>
    <w:unhideWhenUsed w:val="1"/>
    <w:rsid w:val="00417BB9"/>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417BB9"/>
    <w:rPr>
      <w:sz w:val="20"/>
      <w:szCs w:val="20"/>
    </w:rPr>
  </w:style>
  <w:style w:type="character" w:styleId="Refdecomentrio">
    <w:name w:val="annotation reference"/>
    <w:basedOn w:val="Fontepargpadro"/>
    <w:uiPriority w:val="99"/>
    <w:semiHidden w:val="1"/>
    <w:unhideWhenUsed w:val="1"/>
    <w:rsid w:val="00417BB9"/>
    <w:rPr>
      <w:sz w:val="16"/>
      <w:szCs w:val="16"/>
    </w:rPr>
  </w:style>
  <w:style w:type="character" w:styleId="MenoPendente">
    <w:name w:val="Unresolved Mention"/>
    <w:basedOn w:val="Fontepargpadro"/>
    <w:uiPriority w:val="99"/>
    <w:semiHidden w:val="1"/>
    <w:unhideWhenUsed w:val="1"/>
    <w:rsid w:val="00C03CA5"/>
    <w:rPr>
      <w:color w:val="605e5c"/>
      <w:shd w:color="auto" w:fill="e1dfdd" w:val="clear"/>
    </w:rPr>
  </w:style>
  <w:style w:type="table" w:styleId="Tabelacomgrade">
    <w:name w:val="Table Grid"/>
    <w:basedOn w:val="Tabelanormal"/>
    <w:uiPriority w:val="39"/>
    <w:locked w:val="1"/>
    <w:rsid w:val="0088283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3"/>
    <w:locked w:val="1"/>
    <w:pPr>
      <w:spacing w:line="240" w:lineRule="auto"/>
    </w:pPr>
    <w:tblPr>
      <w:tblStyleRowBandSize w:val="1"/>
      <w:tblStyleColBandSize w:val="1"/>
      <w:tblCellMar>
        <w:left w:w="108.0" w:type="dxa"/>
        <w:right w:w="108.0" w:type="dxa"/>
      </w:tblCellMar>
    </w:tblPr>
  </w:style>
  <w:style w:type="character" w:styleId="TextodeEspaoReservado" w:customStyle="1">
    <w:name w:val="Texto de Espaço Reservado"/>
    <w:basedOn w:val="Fontepargpadro"/>
    <w:uiPriority w:val="99"/>
    <w:semiHidden w:val="1"/>
    <w:locked w:val="1"/>
    <w:rsid w:val="007F2F5D"/>
    <w:rPr>
      <w:color w:val="808080"/>
    </w:rPr>
  </w:style>
  <w:style w:type="paragraph" w:styleId="CabealhodoSumrio">
    <w:name w:val="TOC Heading"/>
    <w:basedOn w:val="Ttulo1"/>
    <w:next w:val="Normal"/>
    <w:uiPriority w:val="39"/>
    <w:unhideWhenUsed w:val="1"/>
    <w:qFormat w:val="1"/>
    <w:rsid w:val="003B427C"/>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table" w:styleId="a0" w:customStyle="1">
    <w:basedOn w:val="TableNormal1"/>
    <w:locked w:val="1"/>
    <w:tblPr>
      <w:tblStyleRowBandSize w:val="1"/>
      <w:tblStyleColBandSize w:val="1"/>
      <w:tblCellMar>
        <w:top w:w="100.0" w:type="dxa"/>
        <w:left w:w="100.0" w:type="dxa"/>
        <w:bottom w:w="100.0" w:type="dxa"/>
        <w:right w:w="100.0" w:type="dxa"/>
      </w:tblCellMar>
    </w:tblPr>
  </w:style>
  <w:style w:type="paragraph" w:styleId="Reviso">
    <w:name w:val="Revision"/>
    <w:hidden w:val="1"/>
    <w:uiPriority w:val="99"/>
    <w:semiHidden w:val="1"/>
    <w:rsid w:val="001C6F07"/>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administracao@reformatributaria.com.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formatributaria.com/" TargetMode="External"/><Relationship Id="rId8" Type="http://schemas.openxmlformats.org/officeDocument/2006/relationships/hyperlink" Target="https://help.ft.com/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6benTfaR+TuORjzRh6vqVBlaw==">CgMxLjA4AGpKCjVzdWdnZXN0SWRJbXBvcnQ2NDNiNmIzNy00Y2I2LTRmYTEtYjI3YS05OGZjZjQ1OWI0MjFfMRIRRG91Z2xhcyBSb2RyaWd1ZXNqSgo1c3VnZ2VzdElkSW1wb3J0NjQzYjZiMzctNGNiNi00ZmExLWIyN2EtOThmY2Y0NTliNDIxXzMSEURvdWdsYXMgUm9kcmlndWVzakoKNXN1Z2dlc3RJZEltcG9ydDY0M2I2YjM3LTRjYjYtNGZhMS1iMjdhLTk4ZmNmNDU5YjQyMV81EhFEb3VnbGFzIFJvZHJpZ3Vlc3IhMURwVEVqck1uSFhOREZWOUN6U1pyNDZ1SndiMThjQ3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2025-05-26T06:57:00Z</dcterms:created>
</cp:coreProperties>
</file>